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7C95" w14:textId="095C6E5B" w:rsidR="00F11474" w:rsidRPr="006F0D77" w:rsidRDefault="006F0D77" w:rsidP="006F0D77">
      <w:pPr>
        <w:spacing w:line="360" w:lineRule="auto"/>
        <w:rPr>
          <w:rFonts w:ascii="Calibri" w:hAnsi="Calibri" w:cs="Calibri"/>
          <w:sz w:val="20"/>
          <w:szCs w:val="20"/>
          <w:lang w:val="fr-FR"/>
        </w:rPr>
      </w:pPr>
      <w:r w:rsidRPr="006F0D77">
        <w:rPr>
          <w:rFonts w:ascii="Calibri" w:hAnsi="Calibri" w:cs="Calibri"/>
          <w:sz w:val="20"/>
          <w:szCs w:val="20"/>
          <w:lang w:val="fr-FR"/>
        </w:rPr>
        <w:drawing>
          <wp:anchor distT="0" distB="0" distL="0" distR="0" simplePos="0" relativeHeight="251663872" behindDoc="0" locked="0" layoutInCell="1" allowOverlap="1" wp14:anchorId="2FAE4379" wp14:editId="3E8A2AE8">
            <wp:simplePos x="0" y="0"/>
            <wp:positionH relativeFrom="page">
              <wp:posOffset>6224270</wp:posOffset>
            </wp:positionH>
            <wp:positionV relativeFrom="page">
              <wp:posOffset>192405</wp:posOffset>
            </wp:positionV>
            <wp:extent cx="1097775" cy="843915"/>
            <wp:effectExtent l="0" t="0" r="0" b="0"/>
            <wp:wrapNone/>
            <wp:docPr id="519344070" name="Afbeelding 519344070"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44070" name="Afbeelding 519344070" descr="Afbeelding met tekst, Lettertype, logo, Graphics&#10;&#10;Automatisch gegenereerde beschrijving"/>
                    <pic:cNvPicPr/>
                  </pic:nvPicPr>
                  <pic:blipFill>
                    <a:blip r:embed="rId6" cstate="print"/>
                    <a:stretch>
                      <a:fillRect/>
                    </a:stretch>
                  </pic:blipFill>
                  <pic:spPr>
                    <a:xfrm>
                      <a:off x="0" y="0"/>
                      <a:ext cx="1097775" cy="843915"/>
                    </a:xfrm>
                    <a:prstGeom prst="rect">
                      <a:avLst/>
                    </a:prstGeom>
                  </pic:spPr>
                </pic:pic>
              </a:graphicData>
            </a:graphic>
          </wp:anchor>
        </w:drawing>
      </w:r>
    </w:p>
    <w:p w14:paraId="2B5B0565" w14:textId="4C30DB5D" w:rsidR="00033FA5" w:rsidRPr="006F0D77" w:rsidRDefault="00F11474" w:rsidP="006F0D77">
      <w:pPr>
        <w:spacing w:line="360" w:lineRule="auto"/>
        <w:jc w:val="center"/>
        <w:rPr>
          <w:rFonts w:ascii="Calibri" w:hAnsi="Calibri" w:cs="Calibri"/>
          <w:b/>
          <w:bCs/>
          <w:sz w:val="32"/>
          <w:szCs w:val="32"/>
          <w:lang w:val="fr-FR"/>
        </w:rPr>
      </w:pPr>
      <w:r w:rsidRPr="006F0D77">
        <w:rPr>
          <w:rFonts w:ascii="Calibri" w:hAnsi="Calibri" w:cs="Calibri"/>
          <w:b/>
          <w:bCs/>
          <w:sz w:val="32"/>
          <w:szCs w:val="32"/>
          <w:lang w:val="fr-FR"/>
        </w:rPr>
        <w:t xml:space="preserve">DKV </w:t>
      </w:r>
      <w:proofErr w:type="spellStart"/>
      <w:r w:rsidRPr="006F0D77">
        <w:rPr>
          <w:rFonts w:ascii="Calibri" w:hAnsi="Calibri" w:cs="Calibri"/>
          <w:b/>
          <w:bCs/>
          <w:sz w:val="32"/>
          <w:szCs w:val="32"/>
          <w:lang w:val="fr-FR"/>
        </w:rPr>
        <w:t>Mobility</w:t>
      </w:r>
      <w:proofErr w:type="spellEnd"/>
      <w:r w:rsidRPr="006F0D77">
        <w:rPr>
          <w:rFonts w:ascii="Calibri" w:hAnsi="Calibri" w:cs="Calibri"/>
          <w:b/>
          <w:bCs/>
          <w:sz w:val="32"/>
          <w:szCs w:val="32"/>
          <w:lang w:val="fr-FR"/>
        </w:rPr>
        <w:t xml:space="preserve"> </w:t>
      </w:r>
      <w:r w:rsidR="007F5075" w:rsidRPr="006F0D77">
        <w:rPr>
          <w:rFonts w:ascii="Calibri" w:hAnsi="Calibri" w:cs="Calibri"/>
          <w:b/>
          <w:bCs/>
          <w:sz w:val="32"/>
          <w:szCs w:val="32"/>
          <w:lang w:val="fr-FR"/>
        </w:rPr>
        <w:t>ajoute une fonction télématique à la DKV BOX EUROPE</w:t>
      </w:r>
    </w:p>
    <w:p w14:paraId="5B457EDD" w14:textId="272BDB34" w:rsidR="00F11474" w:rsidRPr="006F0D77" w:rsidRDefault="00416E28" w:rsidP="006F0D77">
      <w:pPr>
        <w:spacing w:line="360" w:lineRule="auto"/>
        <w:jc w:val="center"/>
        <w:rPr>
          <w:rFonts w:ascii="Calibri" w:hAnsi="Calibri" w:cs="Calibri"/>
          <w:i/>
          <w:iCs/>
          <w:sz w:val="24"/>
          <w:szCs w:val="24"/>
          <w:lang w:val="fr-FR"/>
        </w:rPr>
      </w:pPr>
      <w:r w:rsidRPr="006F0D77">
        <w:rPr>
          <w:rFonts w:ascii="Calibri" w:hAnsi="Calibri" w:cs="Calibri"/>
          <w:i/>
          <w:iCs/>
          <w:sz w:val="24"/>
          <w:szCs w:val="24"/>
          <w:lang w:val="fr-FR"/>
        </w:rPr>
        <w:t>Règlement</w:t>
      </w:r>
      <w:r w:rsidR="007F5075" w:rsidRPr="006F0D77">
        <w:rPr>
          <w:rFonts w:ascii="Calibri" w:hAnsi="Calibri" w:cs="Calibri"/>
          <w:i/>
          <w:iCs/>
          <w:sz w:val="24"/>
          <w:szCs w:val="24"/>
          <w:lang w:val="fr-FR"/>
        </w:rPr>
        <w:t xml:space="preserve"> de 16 systèmes de péage et un système télématique </w:t>
      </w:r>
      <w:r w:rsidR="00A71B24" w:rsidRPr="006F0D77">
        <w:rPr>
          <w:rFonts w:ascii="Calibri" w:hAnsi="Calibri" w:cs="Calibri"/>
          <w:i/>
          <w:iCs/>
          <w:sz w:val="24"/>
          <w:szCs w:val="24"/>
          <w:lang w:val="fr-FR"/>
        </w:rPr>
        <w:t xml:space="preserve">complet </w:t>
      </w:r>
      <w:r w:rsidR="00F11474" w:rsidRPr="006F0D77">
        <w:rPr>
          <w:rFonts w:ascii="Calibri" w:hAnsi="Calibri" w:cs="Calibri"/>
          <w:i/>
          <w:iCs/>
          <w:sz w:val="24"/>
          <w:szCs w:val="24"/>
          <w:lang w:val="fr-FR"/>
        </w:rPr>
        <w:t xml:space="preserve">DKV LIVE </w:t>
      </w:r>
      <w:r w:rsidRPr="006F0D77">
        <w:rPr>
          <w:rFonts w:ascii="Calibri" w:hAnsi="Calibri" w:cs="Calibri"/>
          <w:i/>
          <w:iCs/>
          <w:sz w:val="24"/>
          <w:szCs w:val="24"/>
          <w:lang w:val="fr-FR"/>
        </w:rPr>
        <w:t>avec</w:t>
      </w:r>
      <w:r w:rsidR="007F5075" w:rsidRPr="006F0D77">
        <w:rPr>
          <w:rFonts w:ascii="Calibri" w:hAnsi="Calibri" w:cs="Calibri"/>
          <w:i/>
          <w:iCs/>
          <w:sz w:val="24"/>
          <w:szCs w:val="24"/>
          <w:lang w:val="fr-FR"/>
        </w:rPr>
        <w:t xml:space="preserve"> une seule box</w:t>
      </w:r>
      <w:r w:rsidR="00F11474" w:rsidRPr="006F0D77">
        <w:rPr>
          <w:rFonts w:ascii="Calibri" w:hAnsi="Calibri" w:cs="Calibri"/>
          <w:i/>
          <w:iCs/>
          <w:sz w:val="24"/>
          <w:szCs w:val="24"/>
          <w:lang w:val="fr-FR"/>
        </w:rPr>
        <w:t xml:space="preserve"> / </w:t>
      </w:r>
      <w:r w:rsidR="004F2B83" w:rsidRPr="006F0D77">
        <w:rPr>
          <w:rFonts w:ascii="Calibri" w:hAnsi="Calibri" w:cs="Calibri"/>
          <w:i/>
          <w:iCs/>
          <w:sz w:val="24"/>
          <w:szCs w:val="24"/>
          <w:lang w:val="fr-FR"/>
        </w:rPr>
        <w:t xml:space="preserve">configuration possible sans fil </w:t>
      </w:r>
      <w:r w:rsidR="00F11474" w:rsidRPr="006F0D77">
        <w:rPr>
          <w:rFonts w:ascii="Calibri" w:hAnsi="Calibri" w:cs="Calibri"/>
          <w:i/>
          <w:iCs/>
          <w:sz w:val="24"/>
          <w:szCs w:val="24"/>
          <w:lang w:val="fr-FR"/>
        </w:rPr>
        <w:t xml:space="preserve">/ </w:t>
      </w:r>
      <w:r w:rsidR="007F5075" w:rsidRPr="006F0D77">
        <w:rPr>
          <w:rFonts w:ascii="Calibri" w:hAnsi="Calibri" w:cs="Calibri"/>
          <w:i/>
          <w:iCs/>
          <w:sz w:val="24"/>
          <w:szCs w:val="24"/>
          <w:lang w:val="fr-FR"/>
        </w:rPr>
        <w:t xml:space="preserve">sans matériel complémentaire </w:t>
      </w:r>
      <w:r w:rsidR="004F2B83" w:rsidRPr="006F0D77">
        <w:rPr>
          <w:rFonts w:ascii="Calibri" w:hAnsi="Calibri" w:cs="Calibri"/>
          <w:i/>
          <w:iCs/>
          <w:sz w:val="24"/>
          <w:szCs w:val="24"/>
          <w:lang w:val="fr-FR"/>
        </w:rPr>
        <w:t>ni</w:t>
      </w:r>
      <w:r w:rsidR="007F5075" w:rsidRPr="006F0D77">
        <w:rPr>
          <w:rFonts w:ascii="Calibri" w:hAnsi="Calibri" w:cs="Calibri"/>
          <w:i/>
          <w:iCs/>
          <w:sz w:val="24"/>
          <w:szCs w:val="24"/>
          <w:lang w:val="fr-FR"/>
        </w:rPr>
        <w:t xml:space="preserve"> échange de la </w:t>
      </w:r>
      <w:r w:rsidR="00F11474" w:rsidRPr="006F0D77">
        <w:rPr>
          <w:rFonts w:ascii="Calibri" w:hAnsi="Calibri" w:cs="Calibri"/>
          <w:i/>
          <w:iCs/>
          <w:sz w:val="24"/>
          <w:szCs w:val="24"/>
          <w:lang w:val="fr-FR"/>
        </w:rPr>
        <w:t xml:space="preserve">DKV BOX EUROPE </w:t>
      </w:r>
      <w:r w:rsidR="007F5075" w:rsidRPr="006F0D77">
        <w:rPr>
          <w:rFonts w:ascii="Calibri" w:hAnsi="Calibri" w:cs="Calibri"/>
          <w:i/>
          <w:iCs/>
          <w:sz w:val="24"/>
          <w:szCs w:val="24"/>
          <w:lang w:val="fr-FR"/>
        </w:rPr>
        <w:t>existante</w:t>
      </w:r>
    </w:p>
    <w:p w14:paraId="03A0BDDA" w14:textId="77777777" w:rsidR="00033FA5" w:rsidRPr="006F0D77" w:rsidRDefault="00033FA5" w:rsidP="006F0D77">
      <w:pPr>
        <w:spacing w:line="360" w:lineRule="auto"/>
        <w:rPr>
          <w:rFonts w:ascii="Calibri" w:hAnsi="Calibri" w:cs="Calibri"/>
          <w:sz w:val="20"/>
          <w:szCs w:val="20"/>
          <w:lang w:val="fr-FR"/>
        </w:rPr>
      </w:pPr>
    </w:p>
    <w:p w14:paraId="1420D9A0" w14:textId="3FE28E25" w:rsidR="00F11474" w:rsidRPr="006F0D77" w:rsidRDefault="006F0D77" w:rsidP="006F0D77">
      <w:pPr>
        <w:spacing w:line="360" w:lineRule="auto"/>
        <w:rPr>
          <w:rFonts w:ascii="Calibri" w:hAnsi="Calibri" w:cs="Calibri"/>
          <w:b/>
          <w:bCs/>
          <w:sz w:val="20"/>
          <w:szCs w:val="20"/>
          <w:lang w:val="fr-FR"/>
        </w:rPr>
      </w:pPr>
      <w:proofErr w:type="spellStart"/>
      <w:r w:rsidRPr="006F0D77">
        <w:rPr>
          <w:rFonts w:ascii="Calibri" w:hAnsi="Calibri" w:cs="Calibri"/>
          <w:sz w:val="20"/>
          <w:szCs w:val="20"/>
          <w:lang w:val="fr-FR"/>
        </w:rPr>
        <w:t>Noordwijkerhout</w:t>
      </w:r>
      <w:proofErr w:type="spellEnd"/>
      <w:r w:rsidR="00F11474" w:rsidRPr="006F0D77">
        <w:rPr>
          <w:rFonts w:ascii="Calibri" w:hAnsi="Calibri" w:cs="Calibri"/>
          <w:sz w:val="20"/>
          <w:szCs w:val="20"/>
          <w:lang w:val="fr-FR"/>
        </w:rPr>
        <w:t>, 2</w:t>
      </w:r>
      <w:r w:rsidRPr="006F0D77">
        <w:rPr>
          <w:rFonts w:ascii="Calibri" w:hAnsi="Calibri" w:cs="Calibri"/>
          <w:sz w:val="20"/>
          <w:szCs w:val="20"/>
          <w:lang w:val="fr-FR"/>
        </w:rPr>
        <w:t>7</w:t>
      </w:r>
      <w:r w:rsidR="007F5075" w:rsidRPr="006F0D77">
        <w:rPr>
          <w:rFonts w:ascii="Calibri" w:hAnsi="Calibri" w:cs="Calibri"/>
          <w:sz w:val="20"/>
          <w:szCs w:val="20"/>
          <w:lang w:val="fr-FR"/>
        </w:rPr>
        <w:t xml:space="preserve"> juin </w:t>
      </w:r>
      <w:r w:rsidR="00F11474" w:rsidRPr="006F0D77">
        <w:rPr>
          <w:rFonts w:ascii="Calibri" w:hAnsi="Calibri" w:cs="Calibri"/>
          <w:sz w:val="20"/>
          <w:szCs w:val="20"/>
          <w:lang w:val="fr-FR"/>
        </w:rPr>
        <w:t>2023</w:t>
      </w:r>
      <w:r w:rsidRPr="006F0D77">
        <w:rPr>
          <w:rFonts w:ascii="Calibri" w:hAnsi="Calibri" w:cs="Calibri"/>
          <w:sz w:val="20"/>
          <w:szCs w:val="20"/>
          <w:lang w:val="fr-FR"/>
        </w:rPr>
        <w:t xml:space="preserve"> -</w:t>
      </w:r>
      <w:r w:rsidR="00F11474" w:rsidRPr="006F0D77">
        <w:rPr>
          <w:rFonts w:ascii="Calibri" w:hAnsi="Calibri" w:cs="Calibri"/>
          <w:sz w:val="20"/>
          <w:szCs w:val="20"/>
          <w:lang w:val="fr-FR"/>
        </w:rPr>
        <w:t xml:space="preserve"> </w:t>
      </w:r>
      <w:r w:rsidR="00F11474" w:rsidRPr="006F0D77">
        <w:rPr>
          <w:rFonts w:ascii="Calibri" w:hAnsi="Calibri" w:cs="Calibri"/>
          <w:b/>
          <w:bCs/>
          <w:sz w:val="20"/>
          <w:szCs w:val="20"/>
          <w:lang w:val="fr-FR"/>
        </w:rPr>
        <w:t xml:space="preserve">DKV </w:t>
      </w:r>
      <w:proofErr w:type="spellStart"/>
      <w:r w:rsidR="00F11474" w:rsidRPr="006F0D77">
        <w:rPr>
          <w:rFonts w:ascii="Calibri" w:hAnsi="Calibri" w:cs="Calibri"/>
          <w:b/>
          <w:bCs/>
          <w:sz w:val="20"/>
          <w:szCs w:val="20"/>
          <w:lang w:val="fr-FR"/>
        </w:rPr>
        <w:t>Mobility</w:t>
      </w:r>
      <w:proofErr w:type="spellEnd"/>
      <w:r w:rsidR="00F11474" w:rsidRPr="006F0D77">
        <w:rPr>
          <w:rFonts w:ascii="Calibri" w:hAnsi="Calibri" w:cs="Calibri"/>
          <w:b/>
          <w:bCs/>
          <w:sz w:val="20"/>
          <w:szCs w:val="20"/>
          <w:lang w:val="fr-FR"/>
        </w:rPr>
        <w:t xml:space="preserve">, </w:t>
      </w:r>
      <w:r w:rsidR="004F2B83" w:rsidRPr="006F0D77">
        <w:rPr>
          <w:rFonts w:ascii="Calibri" w:hAnsi="Calibri" w:cs="Calibri"/>
          <w:b/>
          <w:bCs/>
          <w:sz w:val="20"/>
          <w:szCs w:val="20"/>
          <w:lang w:val="fr-FR"/>
        </w:rPr>
        <w:t xml:space="preserve">la plate-forme européenne </w:t>
      </w:r>
      <w:r w:rsidR="00F11474" w:rsidRPr="006F0D77">
        <w:rPr>
          <w:rFonts w:ascii="Calibri" w:hAnsi="Calibri" w:cs="Calibri"/>
          <w:b/>
          <w:bCs/>
          <w:sz w:val="20"/>
          <w:szCs w:val="20"/>
          <w:lang w:val="fr-FR"/>
        </w:rPr>
        <w:t>B2B</w:t>
      </w:r>
      <w:r w:rsidR="004F2B83" w:rsidRPr="006F0D77">
        <w:rPr>
          <w:rFonts w:ascii="Calibri" w:hAnsi="Calibri" w:cs="Calibri"/>
          <w:b/>
          <w:bCs/>
          <w:sz w:val="20"/>
          <w:szCs w:val="20"/>
          <w:lang w:val="fr-FR"/>
        </w:rPr>
        <w:t xml:space="preserve"> leader dans le domaine de solutions de paiement sur route</w:t>
      </w:r>
      <w:r w:rsidR="00F11474" w:rsidRPr="006F0D77">
        <w:rPr>
          <w:rFonts w:ascii="Calibri" w:hAnsi="Calibri" w:cs="Calibri"/>
          <w:b/>
          <w:bCs/>
          <w:sz w:val="20"/>
          <w:szCs w:val="20"/>
          <w:lang w:val="fr-FR"/>
        </w:rPr>
        <w:t xml:space="preserve">, </w:t>
      </w:r>
      <w:r w:rsidR="004F2B83" w:rsidRPr="006F0D77">
        <w:rPr>
          <w:rFonts w:ascii="Calibri" w:hAnsi="Calibri" w:cs="Calibri"/>
          <w:b/>
          <w:bCs/>
          <w:sz w:val="20"/>
          <w:szCs w:val="20"/>
          <w:lang w:val="fr-FR"/>
        </w:rPr>
        <w:t>n’a de cesse d’élargir ses services numériques.</w:t>
      </w:r>
      <w:r w:rsidR="00503E72" w:rsidRPr="006F0D77">
        <w:rPr>
          <w:rFonts w:ascii="Calibri" w:hAnsi="Calibri" w:cs="Calibri"/>
          <w:b/>
          <w:bCs/>
          <w:sz w:val="20"/>
          <w:szCs w:val="20"/>
          <w:lang w:val="fr-FR"/>
        </w:rPr>
        <w:t xml:space="preserve"> Les clients de </w:t>
      </w:r>
      <w:r w:rsidR="00F11474" w:rsidRPr="006F0D77">
        <w:rPr>
          <w:rFonts w:ascii="Calibri" w:hAnsi="Calibri" w:cs="Calibri"/>
          <w:b/>
          <w:bCs/>
          <w:sz w:val="20"/>
          <w:szCs w:val="20"/>
          <w:lang w:val="fr-FR"/>
        </w:rPr>
        <w:t xml:space="preserve">DKV </w:t>
      </w:r>
      <w:proofErr w:type="spellStart"/>
      <w:r w:rsidR="00F11474" w:rsidRPr="006F0D77">
        <w:rPr>
          <w:rFonts w:ascii="Calibri" w:hAnsi="Calibri" w:cs="Calibri"/>
          <w:b/>
          <w:bCs/>
          <w:sz w:val="20"/>
          <w:szCs w:val="20"/>
          <w:lang w:val="fr-FR"/>
        </w:rPr>
        <w:t>Mobility</w:t>
      </w:r>
      <w:proofErr w:type="spellEnd"/>
      <w:r w:rsidR="00503E72" w:rsidRPr="006F0D77">
        <w:rPr>
          <w:rFonts w:ascii="Calibri" w:hAnsi="Calibri" w:cs="Calibri"/>
          <w:b/>
          <w:bCs/>
          <w:sz w:val="20"/>
          <w:szCs w:val="20"/>
          <w:lang w:val="fr-FR"/>
        </w:rPr>
        <w:t xml:space="preserve"> peuvent dès à présent utiliser la </w:t>
      </w:r>
      <w:r w:rsidR="00F11474" w:rsidRPr="006F0D77">
        <w:rPr>
          <w:rFonts w:ascii="Calibri" w:hAnsi="Calibri" w:cs="Calibri"/>
          <w:b/>
          <w:bCs/>
          <w:sz w:val="20"/>
          <w:szCs w:val="20"/>
          <w:lang w:val="fr-FR"/>
        </w:rPr>
        <w:t>DKV BOX EUROPE</w:t>
      </w:r>
      <w:r w:rsidR="00503E72" w:rsidRPr="006F0D77">
        <w:rPr>
          <w:rFonts w:ascii="Calibri" w:hAnsi="Calibri" w:cs="Calibri"/>
          <w:b/>
          <w:bCs/>
          <w:sz w:val="20"/>
          <w:szCs w:val="20"/>
          <w:lang w:val="fr-FR"/>
        </w:rPr>
        <w:t xml:space="preserve"> pour le règlement de 16 systèmes de péage européens</w:t>
      </w:r>
      <w:r w:rsidR="00F11474" w:rsidRPr="006F0D77">
        <w:rPr>
          <w:rFonts w:ascii="Calibri" w:hAnsi="Calibri" w:cs="Calibri"/>
          <w:b/>
          <w:bCs/>
          <w:sz w:val="20"/>
          <w:szCs w:val="20"/>
          <w:lang w:val="fr-FR"/>
        </w:rPr>
        <w:t xml:space="preserve">, </w:t>
      </w:r>
      <w:r w:rsidR="00503E72" w:rsidRPr="006F0D77">
        <w:rPr>
          <w:rFonts w:ascii="Calibri" w:hAnsi="Calibri" w:cs="Calibri"/>
          <w:b/>
          <w:bCs/>
          <w:sz w:val="20"/>
          <w:szCs w:val="20"/>
          <w:lang w:val="fr-FR"/>
        </w:rPr>
        <w:t xml:space="preserve">mais aussi la fonction télématique </w:t>
      </w:r>
      <w:r w:rsidR="00F11474" w:rsidRPr="006F0D77">
        <w:rPr>
          <w:rFonts w:ascii="Calibri" w:hAnsi="Calibri" w:cs="Calibri"/>
          <w:b/>
          <w:bCs/>
          <w:sz w:val="20"/>
          <w:szCs w:val="20"/>
          <w:lang w:val="fr-FR"/>
        </w:rPr>
        <w:t xml:space="preserve">DKV LIVE </w:t>
      </w:r>
      <w:r w:rsidR="00503E72" w:rsidRPr="006F0D77">
        <w:rPr>
          <w:rFonts w:ascii="Calibri" w:hAnsi="Calibri" w:cs="Calibri"/>
          <w:b/>
          <w:bCs/>
          <w:sz w:val="20"/>
          <w:szCs w:val="20"/>
          <w:lang w:val="fr-FR"/>
        </w:rPr>
        <w:t>pour la gestion numérique des carburants</w:t>
      </w:r>
      <w:r w:rsidR="00F11474" w:rsidRPr="006F0D77">
        <w:rPr>
          <w:rFonts w:ascii="Calibri" w:hAnsi="Calibri" w:cs="Calibri"/>
          <w:b/>
          <w:bCs/>
          <w:sz w:val="20"/>
          <w:szCs w:val="20"/>
          <w:lang w:val="fr-FR"/>
        </w:rPr>
        <w:t xml:space="preserve">, </w:t>
      </w:r>
      <w:r w:rsidR="00503E72" w:rsidRPr="006F0D77">
        <w:rPr>
          <w:rFonts w:ascii="Calibri" w:hAnsi="Calibri" w:cs="Calibri"/>
          <w:b/>
          <w:bCs/>
          <w:sz w:val="20"/>
          <w:szCs w:val="20"/>
          <w:lang w:val="fr-FR"/>
        </w:rPr>
        <w:t xml:space="preserve">la localisation par GPS du véhicule et la planification des tournées. </w:t>
      </w:r>
      <w:r w:rsidR="00F11474" w:rsidRPr="006F0D77">
        <w:rPr>
          <w:rFonts w:ascii="Calibri" w:hAnsi="Calibri" w:cs="Calibri"/>
          <w:b/>
          <w:bCs/>
          <w:sz w:val="20"/>
          <w:szCs w:val="20"/>
          <w:lang w:val="fr-FR"/>
        </w:rPr>
        <w:t xml:space="preserve">DKV LIVE </w:t>
      </w:r>
      <w:r w:rsidR="00503E72" w:rsidRPr="006F0D77">
        <w:rPr>
          <w:rFonts w:ascii="Calibri" w:hAnsi="Calibri" w:cs="Calibri"/>
          <w:b/>
          <w:bCs/>
          <w:sz w:val="20"/>
          <w:szCs w:val="20"/>
          <w:lang w:val="fr-FR"/>
        </w:rPr>
        <w:t xml:space="preserve">peut être commandé et configuré par voie hertzienne </w:t>
      </w:r>
      <w:r w:rsidR="00F11474" w:rsidRPr="006F0D77">
        <w:rPr>
          <w:rFonts w:ascii="Calibri" w:hAnsi="Calibri" w:cs="Calibri"/>
          <w:b/>
          <w:bCs/>
          <w:sz w:val="20"/>
          <w:szCs w:val="20"/>
          <w:lang w:val="fr-FR"/>
        </w:rPr>
        <w:t xml:space="preserve">(OTA). </w:t>
      </w:r>
      <w:r w:rsidR="003250E1" w:rsidRPr="006F0D77">
        <w:rPr>
          <w:rFonts w:ascii="Calibri" w:hAnsi="Calibri" w:cs="Calibri"/>
          <w:b/>
          <w:bCs/>
          <w:sz w:val="20"/>
          <w:szCs w:val="20"/>
          <w:lang w:val="fr-FR"/>
        </w:rPr>
        <w:t xml:space="preserve">Inutile de remplacer la </w:t>
      </w:r>
      <w:r w:rsidR="00F11474" w:rsidRPr="006F0D77">
        <w:rPr>
          <w:rFonts w:ascii="Calibri" w:hAnsi="Calibri" w:cs="Calibri"/>
          <w:b/>
          <w:bCs/>
          <w:sz w:val="20"/>
          <w:szCs w:val="20"/>
          <w:lang w:val="fr-FR"/>
        </w:rPr>
        <w:t xml:space="preserve">DKV BOX EUROPE </w:t>
      </w:r>
      <w:r w:rsidR="003250E1" w:rsidRPr="006F0D77">
        <w:rPr>
          <w:rFonts w:ascii="Calibri" w:hAnsi="Calibri" w:cs="Calibri"/>
          <w:b/>
          <w:bCs/>
          <w:sz w:val="20"/>
          <w:szCs w:val="20"/>
          <w:lang w:val="fr-FR"/>
        </w:rPr>
        <w:t xml:space="preserve">existante ni de </w:t>
      </w:r>
      <w:r w:rsidR="003A755A" w:rsidRPr="006F0D77">
        <w:rPr>
          <w:rFonts w:ascii="Calibri" w:hAnsi="Calibri" w:cs="Calibri"/>
          <w:b/>
          <w:bCs/>
          <w:sz w:val="20"/>
          <w:szCs w:val="20"/>
          <w:lang w:val="fr-FR"/>
        </w:rPr>
        <w:t>connecter</w:t>
      </w:r>
      <w:r w:rsidR="003250E1" w:rsidRPr="006F0D77">
        <w:rPr>
          <w:rFonts w:ascii="Calibri" w:hAnsi="Calibri" w:cs="Calibri"/>
          <w:b/>
          <w:bCs/>
          <w:sz w:val="20"/>
          <w:szCs w:val="20"/>
          <w:lang w:val="fr-FR"/>
        </w:rPr>
        <w:t xml:space="preserve"> du matériel supplémentaire.</w:t>
      </w:r>
    </w:p>
    <w:p w14:paraId="4B4993D5" w14:textId="77777777" w:rsidR="00F11474" w:rsidRPr="006F0D77" w:rsidRDefault="00F11474" w:rsidP="006F0D77">
      <w:pPr>
        <w:spacing w:line="360" w:lineRule="auto"/>
        <w:rPr>
          <w:rFonts w:ascii="Calibri" w:hAnsi="Calibri" w:cs="Calibri"/>
          <w:sz w:val="20"/>
          <w:szCs w:val="20"/>
          <w:lang w:val="fr-FR"/>
        </w:rPr>
      </w:pPr>
    </w:p>
    <w:p w14:paraId="66C48CCF" w14:textId="69F61723" w:rsidR="00F11474" w:rsidRPr="006F0D77" w:rsidRDefault="00F64F97" w:rsidP="006F0D77">
      <w:pPr>
        <w:spacing w:line="360" w:lineRule="auto"/>
        <w:rPr>
          <w:rFonts w:ascii="Calibri" w:hAnsi="Calibri" w:cs="Calibri"/>
          <w:sz w:val="20"/>
          <w:szCs w:val="20"/>
          <w:lang w:val="fr-FR"/>
        </w:rPr>
      </w:pPr>
      <w:r w:rsidRPr="006F0D77">
        <w:rPr>
          <w:rFonts w:ascii="Calibri" w:hAnsi="Calibri" w:cs="Calibri"/>
          <w:sz w:val="20"/>
          <w:szCs w:val="20"/>
          <w:lang w:val="fr-FR"/>
        </w:rPr>
        <w:t>« Avec l</w:t>
      </w:r>
      <w:r w:rsidR="00C90B32" w:rsidRPr="006F0D77">
        <w:rPr>
          <w:rFonts w:ascii="Calibri" w:hAnsi="Calibri" w:cs="Calibri"/>
          <w:sz w:val="20"/>
          <w:szCs w:val="20"/>
          <w:lang w:val="fr-FR"/>
        </w:rPr>
        <w:t xml:space="preserve">a disponibilité de </w:t>
      </w:r>
      <w:r w:rsidR="00F11474" w:rsidRPr="006F0D77">
        <w:rPr>
          <w:rFonts w:ascii="Calibri" w:hAnsi="Calibri" w:cs="Calibri"/>
          <w:sz w:val="20"/>
          <w:szCs w:val="20"/>
          <w:lang w:val="fr-FR"/>
        </w:rPr>
        <w:t xml:space="preserve">DKV LIVE </w:t>
      </w:r>
      <w:r w:rsidR="00C90B32" w:rsidRPr="006F0D77">
        <w:rPr>
          <w:rFonts w:ascii="Calibri" w:hAnsi="Calibri" w:cs="Calibri"/>
          <w:sz w:val="20"/>
          <w:szCs w:val="20"/>
          <w:lang w:val="fr-FR"/>
        </w:rPr>
        <w:t>sur la</w:t>
      </w:r>
      <w:r w:rsidR="00F11474" w:rsidRPr="006F0D77">
        <w:rPr>
          <w:rFonts w:ascii="Calibri" w:hAnsi="Calibri" w:cs="Calibri"/>
          <w:sz w:val="20"/>
          <w:szCs w:val="20"/>
          <w:lang w:val="fr-FR"/>
        </w:rPr>
        <w:t xml:space="preserve"> DKV BOX EUROPE </w:t>
      </w:r>
      <w:r w:rsidR="00C90B32" w:rsidRPr="006F0D77">
        <w:rPr>
          <w:rFonts w:ascii="Calibri" w:hAnsi="Calibri" w:cs="Calibri"/>
          <w:sz w:val="20"/>
          <w:szCs w:val="20"/>
          <w:lang w:val="fr-FR"/>
        </w:rPr>
        <w:t>nous propos</w:t>
      </w:r>
      <w:r w:rsidRPr="006F0D77">
        <w:rPr>
          <w:rFonts w:ascii="Calibri" w:hAnsi="Calibri" w:cs="Calibri"/>
          <w:sz w:val="20"/>
          <w:szCs w:val="20"/>
          <w:lang w:val="fr-FR"/>
        </w:rPr>
        <w:t>ons</w:t>
      </w:r>
      <w:r w:rsidR="00C90B32" w:rsidRPr="006F0D77">
        <w:rPr>
          <w:rFonts w:ascii="Calibri" w:hAnsi="Calibri" w:cs="Calibri"/>
          <w:sz w:val="20"/>
          <w:szCs w:val="20"/>
          <w:lang w:val="fr-FR"/>
        </w:rPr>
        <w:t xml:space="preserve"> deux fonctions et avantages importants en un seul appareil, qui, de plus, permettent de</w:t>
      </w:r>
      <w:r w:rsidRPr="006F0D77">
        <w:rPr>
          <w:rFonts w:ascii="Calibri" w:hAnsi="Calibri" w:cs="Calibri"/>
          <w:sz w:val="20"/>
          <w:szCs w:val="20"/>
          <w:lang w:val="fr-FR"/>
        </w:rPr>
        <w:t xml:space="preserve"> </w:t>
      </w:r>
      <w:r w:rsidR="00C90B32" w:rsidRPr="006F0D77">
        <w:rPr>
          <w:rFonts w:ascii="Calibri" w:hAnsi="Calibri" w:cs="Calibri"/>
          <w:sz w:val="20"/>
          <w:szCs w:val="20"/>
          <w:lang w:val="fr-FR"/>
        </w:rPr>
        <w:t>faire gagner du temps et de l’argent</w:t>
      </w:r>
      <w:r w:rsidRPr="006F0D77">
        <w:rPr>
          <w:rFonts w:ascii="Calibri" w:hAnsi="Calibri" w:cs="Calibri"/>
          <w:sz w:val="20"/>
          <w:szCs w:val="20"/>
          <w:lang w:val="fr-FR"/>
        </w:rPr>
        <w:t> »</w:t>
      </w:r>
      <w:r w:rsidR="00C90B32" w:rsidRPr="006F0D77">
        <w:rPr>
          <w:rFonts w:ascii="Calibri" w:hAnsi="Calibri" w:cs="Calibri"/>
          <w:sz w:val="20"/>
          <w:szCs w:val="20"/>
          <w:lang w:val="fr-FR"/>
        </w:rPr>
        <w:t xml:space="preserve">, </w:t>
      </w:r>
      <w:r w:rsidR="00F11474" w:rsidRPr="006F0D77">
        <w:rPr>
          <w:rFonts w:ascii="Calibri" w:hAnsi="Calibri" w:cs="Calibri"/>
          <w:sz w:val="20"/>
          <w:szCs w:val="20"/>
          <w:lang w:val="fr-FR"/>
        </w:rPr>
        <mc:AlternateContent>
          <mc:Choice Requires="wps">
            <w:drawing>
              <wp:anchor distT="0" distB="0" distL="114300" distR="114300" simplePos="0" relativeHeight="251652608" behindDoc="1" locked="0" layoutInCell="1" allowOverlap="1" wp14:anchorId="2179DEFC" wp14:editId="5B6C2796">
                <wp:simplePos x="0" y="0"/>
                <wp:positionH relativeFrom="page">
                  <wp:posOffset>828040</wp:posOffset>
                </wp:positionH>
                <wp:positionV relativeFrom="paragraph">
                  <wp:posOffset>258445</wp:posOffset>
                </wp:positionV>
                <wp:extent cx="2199640" cy="99060"/>
                <wp:effectExtent l="0" t="0" r="0" b="0"/>
                <wp:wrapNone/>
                <wp:docPr id="482553216"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11F9" w14:textId="77777777" w:rsidR="00F11474" w:rsidRDefault="00F11474" w:rsidP="00F11474">
                            <w:pPr>
                              <w:spacing w:line="156" w:lineRule="exact"/>
                              <w:rPr>
                                <w:sz w:val="14"/>
                              </w:rPr>
                            </w:pPr>
                            <w:r>
                              <w:rPr>
                                <w:color w:val="808080"/>
                                <w:sz w:val="14"/>
                              </w:rPr>
                              <w:t>DKV</w:t>
                            </w:r>
                            <w:r>
                              <w:rPr>
                                <w:color w:val="808080"/>
                                <w:spacing w:val="-5"/>
                                <w:sz w:val="14"/>
                              </w:rPr>
                              <w:t xml:space="preserve"> </w:t>
                            </w:r>
                            <w:r>
                              <w:rPr>
                                <w:color w:val="808080"/>
                                <w:sz w:val="14"/>
                              </w:rPr>
                              <w:t>MOBILITY</w:t>
                            </w:r>
                            <w:r>
                              <w:rPr>
                                <w:color w:val="808080"/>
                                <w:spacing w:val="-4"/>
                                <w:sz w:val="14"/>
                              </w:rPr>
                              <w:t xml:space="preserve"> </w:t>
                            </w:r>
                            <w:r>
                              <w:rPr>
                                <w:color w:val="808080"/>
                                <w:sz w:val="14"/>
                              </w:rPr>
                              <w:t>SERVICES</w:t>
                            </w:r>
                            <w:r>
                              <w:rPr>
                                <w:color w:val="808080"/>
                                <w:spacing w:val="-4"/>
                                <w:sz w:val="14"/>
                              </w:rPr>
                              <w:t xml:space="preserve"> </w:t>
                            </w:r>
                            <w:r>
                              <w:rPr>
                                <w:color w:val="808080"/>
                                <w:sz w:val="14"/>
                              </w:rPr>
                              <w:t>HOLDING</w:t>
                            </w:r>
                            <w:r>
                              <w:rPr>
                                <w:color w:val="808080"/>
                                <w:spacing w:val="-1"/>
                                <w:sz w:val="14"/>
                              </w:rPr>
                              <w:t xml:space="preserve"> </w:t>
                            </w:r>
                            <w:r>
                              <w:rPr>
                                <w:color w:val="808080"/>
                                <w:sz w:val="14"/>
                              </w:rPr>
                              <w:t>GmbH</w:t>
                            </w:r>
                            <w:r>
                              <w:rPr>
                                <w:color w:val="808080"/>
                                <w:spacing w:val="-5"/>
                                <w:sz w:val="14"/>
                              </w:rPr>
                              <w:t xml:space="preserve"> </w:t>
                            </w:r>
                            <w:r>
                              <w:rPr>
                                <w:color w:val="808080"/>
                                <w:sz w:val="14"/>
                              </w:rPr>
                              <w:t>+</w:t>
                            </w:r>
                            <w:r>
                              <w:rPr>
                                <w:color w:val="808080"/>
                                <w:spacing w:val="-5"/>
                                <w:sz w:val="14"/>
                              </w:rPr>
                              <w:t xml:space="preserve"> </w:t>
                            </w:r>
                            <w:r>
                              <w:rPr>
                                <w:color w:val="808080"/>
                                <w:sz w:val="14"/>
                              </w:rPr>
                              <w:t>Co.</w:t>
                            </w:r>
                            <w:r>
                              <w:rPr>
                                <w:color w:val="808080"/>
                                <w:spacing w:val="-5"/>
                                <w:sz w:val="14"/>
                              </w:rPr>
                              <w:t xml:space="preserve"> KG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9DEFC" id="_x0000_t202" coordsize="21600,21600" o:spt="202" path="m,l,21600r21600,l21600,xe">
                <v:stroke joinstyle="miter"/>
                <v:path gradientshapeok="t" o:connecttype="rect"/>
              </v:shapetype>
              <v:shape id="Tekstvak 8" o:spid="_x0000_s1026" type="#_x0000_t202" style="position:absolute;margin-left:65.2pt;margin-top:20.35pt;width:173.2pt;height:7.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" filled="f" stroked="f">
                <v:textbox inset="0,0,0,0">
                  <w:txbxContent>
                    <w:p w14:paraId="683611F9" w14:textId="77777777" w:rsidR="00F11474" w:rsidRDefault="00F11474" w:rsidP="00F11474">
                      <w:pPr>
                        <w:spacing w:line="156" w:lineRule="exact"/>
                        <w:rPr>
                          <w:sz w:val="14"/>
                        </w:rPr>
                      </w:pPr>
                      <w:r>
                        <w:rPr>
                          <w:color w:val="808080"/>
                          <w:sz w:val="14"/>
                        </w:rPr>
                        <w:t>DKV</w:t>
                      </w:r>
                      <w:r>
                        <w:rPr>
                          <w:color w:val="808080"/>
                          <w:spacing w:val="-5"/>
                          <w:sz w:val="14"/>
                        </w:rPr>
                        <w:t xml:space="preserve"> </w:t>
                      </w:r>
                      <w:r>
                        <w:rPr>
                          <w:color w:val="808080"/>
                          <w:sz w:val="14"/>
                        </w:rPr>
                        <w:t>MOBILITY</w:t>
                      </w:r>
                      <w:r>
                        <w:rPr>
                          <w:color w:val="808080"/>
                          <w:spacing w:val="-4"/>
                          <w:sz w:val="14"/>
                        </w:rPr>
                        <w:t xml:space="preserve"> </w:t>
                      </w:r>
                      <w:r>
                        <w:rPr>
                          <w:color w:val="808080"/>
                          <w:sz w:val="14"/>
                        </w:rPr>
                        <w:t>SERVICES</w:t>
                      </w:r>
                      <w:r>
                        <w:rPr>
                          <w:color w:val="808080"/>
                          <w:spacing w:val="-4"/>
                          <w:sz w:val="14"/>
                        </w:rPr>
                        <w:t xml:space="preserve"> </w:t>
                      </w:r>
                      <w:r>
                        <w:rPr>
                          <w:color w:val="808080"/>
                          <w:sz w:val="14"/>
                        </w:rPr>
                        <w:t>HOLDING</w:t>
                      </w:r>
                      <w:r>
                        <w:rPr>
                          <w:color w:val="808080"/>
                          <w:spacing w:val="-1"/>
                          <w:sz w:val="14"/>
                        </w:rPr>
                        <w:t xml:space="preserve"> </w:t>
                      </w:r>
                      <w:r>
                        <w:rPr>
                          <w:color w:val="808080"/>
                          <w:sz w:val="14"/>
                        </w:rPr>
                        <w:t>GmbH</w:t>
                      </w:r>
                      <w:r>
                        <w:rPr>
                          <w:color w:val="808080"/>
                          <w:spacing w:val="-5"/>
                          <w:sz w:val="14"/>
                        </w:rPr>
                        <w:t xml:space="preserve"> </w:t>
                      </w:r>
                      <w:r>
                        <w:rPr>
                          <w:color w:val="808080"/>
                          <w:sz w:val="14"/>
                        </w:rPr>
                        <w:t>+</w:t>
                      </w:r>
                      <w:r>
                        <w:rPr>
                          <w:color w:val="808080"/>
                          <w:spacing w:val="-5"/>
                          <w:sz w:val="14"/>
                        </w:rPr>
                        <w:t xml:space="preserve"> </w:t>
                      </w:r>
                      <w:r>
                        <w:rPr>
                          <w:color w:val="808080"/>
                          <w:sz w:val="14"/>
                        </w:rPr>
                        <w:t>Co.</w:t>
                      </w:r>
                      <w:r>
                        <w:rPr>
                          <w:color w:val="808080"/>
                          <w:spacing w:val="-5"/>
                          <w:sz w:val="14"/>
                        </w:rPr>
                        <w:t xml:space="preserve"> KG</w:t>
                      </w:r>
                    </w:p>
                  </w:txbxContent>
                </v:textbox>
                <w10:wrap anchorx="page"/>
              </v:shape>
            </w:pict>
          </mc:Fallback>
        </mc:AlternateContent>
      </w:r>
      <w:r w:rsidR="00F11474" w:rsidRPr="006F0D77">
        <w:rPr>
          <w:rFonts w:ascii="Calibri" w:hAnsi="Calibri" w:cs="Calibri"/>
          <w:sz w:val="20"/>
          <w:szCs w:val="20"/>
          <w:lang w:val="fr-FR"/>
        </w:rPr>
        <mc:AlternateContent>
          <mc:Choice Requires="wps">
            <w:drawing>
              <wp:anchor distT="0" distB="0" distL="114300" distR="114300" simplePos="0" relativeHeight="251657728" behindDoc="1" locked="0" layoutInCell="1" allowOverlap="1" wp14:anchorId="5F378E9D" wp14:editId="7167172A">
                <wp:simplePos x="0" y="0"/>
                <wp:positionH relativeFrom="page">
                  <wp:posOffset>809625</wp:posOffset>
                </wp:positionH>
                <wp:positionV relativeFrom="paragraph">
                  <wp:posOffset>635</wp:posOffset>
                </wp:positionV>
                <wp:extent cx="5600700" cy="349250"/>
                <wp:effectExtent l="0" t="0" r="0" b="0"/>
                <wp:wrapNone/>
                <wp:docPr id="407311669"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D541D" id="Rechthoek 7" o:spid="_x0000_s1026" style="position:absolute;margin-left:63.75pt;margin-top:.05pt;width:441pt;height: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" stroked="f">
                <w10:wrap anchorx="page"/>
              </v:rect>
            </w:pict>
          </mc:Fallback>
        </mc:AlternateContent>
      </w:r>
      <w:r w:rsidR="00C90B32" w:rsidRPr="006F0D77">
        <w:rPr>
          <w:rFonts w:ascii="Calibri" w:hAnsi="Calibri" w:cs="Calibri"/>
          <w:sz w:val="20"/>
          <w:szCs w:val="20"/>
          <w:lang w:val="fr-FR"/>
        </w:rPr>
        <w:t>explique</w:t>
      </w:r>
      <w:r w:rsidR="00F11474" w:rsidRPr="006F0D77">
        <w:rPr>
          <w:rFonts w:ascii="Calibri" w:hAnsi="Calibri" w:cs="Calibri"/>
          <w:sz w:val="20"/>
          <w:szCs w:val="20"/>
          <w:lang w:val="fr-FR"/>
        </w:rPr>
        <w:t xml:space="preserve"> Manuel von </w:t>
      </w:r>
      <w:proofErr w:type="spellStart"/>
      <w:r w:rsidR="00F11474" w:rsidRPr="006F0D77">
        <w:rPr>
          <w:rFonts w:ascii="Calibri" w:hAnsi="Calibri" w:cs="Calibri"/>
          <w:sz w:val="20"/>
          <w:szCs w:val="20"/>
          <w:lang w:val="fr-FR"/>
        </w:rPr>
        <w:t>Mohrenschildt</w:t>
      </w:r>
      <w:proofErr w:type="spellEnd"/>
      <w:r w:rsidR="00F11474" w:rsidRPr="006F0D77">
        <w:rPr>
          <w:rFonts w:ascii="Calibri" w:hAnsi="Calibri" w:cs="Calibri"/>
          <w:sz w:val="20"/>
          <w:szCs w:val="20"/>
          <w:lang w:val="fr-FR"/>
        </w:rPr>
        <w:t xml:space="preserve">, </w:t>
      </w:r>
      <w:r w:rsidR="00C90B32" w:rsidRPr="006F0D77">
        <w:rPr>
          <w:rFonts w:ascii="Calibri" w:hAnsi="Calibri" w:cs="Calibri"/>
          <w:sz w:val="20"/>
          <w:szCs w:val="20"/>
          <w:lang w:val="fr-FR"/>
        </w:rPr>
        <w:t xml:space="preserve">directeur </w:t>
      </w:r>
      <w:r w:rsidR="00F11474" w:rsidRPr="006F0D77">
        <w:rPr>
          <w:rFonts w:ascii="Calibri" w:hAnsi="Calibri" w:cs="Calibri"/>
          <w:sz w:val="20"/>
          <w:szCs w:val="20"/>
          <w:lang w:val="fr-FR"/>
        </w:rPr>
        <w:t xml:space="preserve">Partner &amp; Solution Sales </w:t>
      </w:r>
      <w:r w:rsidRPr="006F0D77">
        <w:rPr>
          <w:rFonts w:ascii="Calibri" w:hAnsi="Calibri" w:cs="Calibri"/>
          <w:sz w:val="20"/>
          <w:szCs w:val="20"/>
          <w:lang w:val="fr-FR"/>
        </w:rPr>
        <w:t xml:space="preserve">chez </w:t>
      </w:r>
      <w:r w:rsidR="00F11474" w:rsidRPr="006F0D77">
        <w:rPr>
          <w:rFonts w:ascii="Calibri" w:hAnsi="Calibri" w:cs="Calibri"/>
          <w:sz w:val="20"/>
          <w:szCs w:val="20"/>
          <w:lang w:val="fr-FR"/>
        </w:rPr>
        <w:t xml:space="preserve">DKV </w:t>
      </w:r>
      <w:proofErr w:type="spellStart"/>
      <w:r w:rsidR="00F11474" w:rsidRPr="006F0D77">
        <w:rPr>
          <w:rFonts w:ascii="Calibri" w:hAnsi="Calibri" w:cs="Calibri"/>
          <w:sz w:val="20"/>
          <w:szCs w:val="20"/>
          <w:lang w:val="fr-FR"/>
        </w:rPr>
        <w:t>Mobility</w:t>
      </w:r>
      <w:proofErr w:type="spellEnd"/>
      <w:r w:rsidR="00F11474" w:rsidRPr="006F0D77">
        <w:rPr>
          <w:rFonts w:ascii="Calibri" w:hAnsi="Calibri" w:cs="Calibri"/>
          <w:sz w:val="20"/>
          <w:szCs w:val="20"/>
          <w:lang w:val="fr-FR"/>
        </w:rPr>
        <w:t xml:space="preserve">. </w:t>
      </w:r>
      <w:r w:rsidR="009B44C4" w:rsidRPr="006F0D77">
        <w:rPr>
          <w:rFonts w:ascii="Calibri" w:hAnsi="Calibri" w:cs="Calibri"/>
          <w:sz w:val="20"/>
          <w:szCs w:val="20"/>
          <w:lang w:val="fr-FR"/>
        </w:rPr>
        <w:t>« </w:t>
      </w:r>
      <w:r w:rsidRPr="006F0D77">
        <w:rPr>
          <w:rFonts w:ascii="Calibri" w:hAnsi="Calibri" w:cs="Calibri"/>
          <w:sz w:val="20"/>
          <w:szCs w:val="20"/>
          <w:lang w:val="fr-FR"/>
        </w:rPr>
        <w:t>L’utilisateur peut facilement ajouter ce s</w:t>
      </w:r>
      <w:r w:rsidR="00F11474" w:rsidRPr="006F0D77">
        <w:rPr>
          <w:rFonts w:ascii="Calibri" w:hAnsi="Calibri" w:cs="Calibri"/>
          <w:sz w:val="20"/>
          <w:szCs w:val="20"/>
          <w:lang w:val="fr-FR"/>
        </w:rPr>
        <w:t xml:space="preserve">ervice </w:t>
      </w:r>
      <w:r w:rsidRPr="006F0D77">
        <w:rPr>
          <w:rFonts w:ascii="Calibri" w:hAnsi="Calibri" w:cs="Calibri"/>
          <w:sz w:val="20"/>
          <w:szCs w:val="20"/>
          <w:lang w:val="fr-FR"/>
        </w:rPr>
        <w:t>à sa</w:t>
      </w:r>
      <w:r w:rsidR="00F11474" w:rsidRPr="006F0D77">
        <w:rPr>
          <w:rFonts w:ascii="Calibri" w:hAnsi="Calibri" w:cs="Calibri"/>
          <w:sz w:val="20"/>
          <w:szCs w:val="20"/>
          <w:lang w:val="fr-FR"/>
        </w:rPr>
        <w:t xml:space="preserve"> DKV BOX EUROPE </w:t>
      </w:r>
      <w:r w:rsidRPr="006F0D77">
        <w:rPr>
          <w:rFonts w:ascii="Calibri" w:hAnsi="Calibri" w:cs="Calibri"/>
          <w:sz w:val="20"/>
          <w:szCs w:val="20"/>
          <w:lang w:val="fr-FR"/>
        </w:rPr>
        <w:t>lorsqu’il en a besoin</w:t>
      </w:r>
      <w:r w:rsidR="00F11474" w:rsidRPr="006F0D77">
        <w:rPr>
          <w:rFonts w:ascii="Calibri" w:hAnsi="Calibri" w:cs="Calibri"/>
          <w:sz w:val="20"/>
          <w:szCs w:val="20"/>
          <w:lang w:val="fr-FR"/>
        </w:rPr>
        <w:t xml:space="preserve">, </w:t>
      </w:r>
      <w:r w:rsidRPr="006F0D77">
        <w:rPr>
          <w:rFonts w:ascii="Calibri" w:hAnsi="Calibri" w:cs="Calibri"/>
          <w:sz w:val="20"/>
          <w:szCs w:val="20"/>
          <w:lang w:val="fr-FR"/>
        </w:rPr>
        <w:t xml:space="preserve">le configurer par voie hertzienne et profiter immédiatement de toutes </w:t>
      </w:r>
      <w:r w:rsidR="00440B11" w:rsidRPr="006F0D77">
        <w:rPr>
          <w:rFonts w:ascii="Calibri" w:hAnsi="Calibri" w:cs="Calibri"/>
          <w:sz w:val="20"/>
          <w:szCs w:val="20"/>
          <w:lang w:val="fr-FR"/>
        </w:rPr>
        <w:t xml:space="preserve">les </w:t>
      </w:r>
      <w:r w:rsidRPr="006F0D77">
        <w:rPr>
          <w:rFonts w:ascii="Calibri" w:hAnsi="Calibri" w:cs="Calibri"/>
          <w:sz w:val="20"/>
          <w:szCs w:val="20"/>
          <w:lang w:val="fr-FR"/>
        </w:rPr>
        <w:t>fonctions numériques associées</w:t>
      </w:r>
      <w:r w:rsidR="00F11474" w:rsidRPr="006F0D77">
        <w:rPr>
          <w:rFonts w:ascii="Calibri" w:hAnsi="Calibri" w:cs="Calibri"/>
          <w:sz w:val="20"/>
          <w:szCs w:val="20"/>
          <w:lang w:val="fr-FR"/>
        </w:rPr>
        <w:t xml:space="preserve">. </w:t>
      </w:r>
      <w:r w:rsidR="009B44C4" w:rsidRPr="006F0D77">
        <w:rPr>
          <w:rFonts w:ascii="Calibri" w:hAnsi="Calibri" w:cs="Calibri"/>
          <w:sz w:val="20"/>
          <w:szCs w:val="20"/>
          <w:lang w:val="fr-FR"/>
        </w:rPr>
        <w:t>Nous élargissons ainsi notre offre de solutions numérique</w:t>
      </w:r>
      <w:r w:rsidR="00627660" w:rsidRPr="006F0D77">
        <w:rPr>
          <w:rFonts w:ascii="Calibri" w:hAnsi="Calibri" w:cs="Calibri"/>
          <w:sz w:val="20"/>
          <w:szCs w:val="20"/>
          <w:lang w:val="fr-FR"/>
        </w:rPr>
        <w:t>s</w:t>
      </w:r>
      <w:r w:rsidR="009B44C4" w:rsidRPr="006F0D77">
        <w:rPr>
          <w:rFonts w:ascii="Calibri" w:hAnsi="Calibri" w:cs="Calibri"/>
          <w:sz w:val="20"/>
          <w:szCs w:val="20"/>
          <w:lang w:val="fr-FR"/>
        </w:rPr>
        <w:t xml:space="preserve"> modulaires et sur mesure qui permettent </w:t>
      </w:r>
      <w:r w:rsidR="00627660" w:rsidRPr="006F0D77">
        <w:rPr>
          <w:rFonts w:ascii="Calibri" w:hAnsi="Calibri" w:cs="Calibri"/>
          <w:sz w:val="20"/>
          <w:szCs w:val="20"/>
          <w:lang w:val="fr-FR"/>
        </w:rPr>
        <w:t xml:space="preserve">à nos clients </w:t>
      </w:r>
      <w:r w:rsidR="009B44C4" w:rsidRPr="006F0D77">
        <w:rPr>
          <w:rFonts w:ascii="Calibri" w:hAnsi="Calibri" w:cs="Calibri"/>
          <w:sz w:val="20"/>
          <w:szCs w:val="20"/>
          <w:lang w:val="fr-FR"/>
        </w:rPr>
        <w:t>d’augmenter la transparence et l’efficacité</w:t>
      </w:r>
      <w:r w:rsidR="00627660" w:rsidRPr="006F0D77">
        <w:rPr>
          <w:rFonts w:ascii="Calibri" w:hAnsi="Calibri" w:cs="Calibri"/>
          <w:sz w:val="20"/>
          <w:szCs w:val="20"/>
          <w:lang w:val="fr-FR"/>
        </w:rPr>
        <w:t xml:space="preserve"> </w:t>
      </w:r>
      <w:r w:rsidR="009B44C4" w:rsidRPr="006F0D77">
        <w:rPr>
          <w:rFonts w:ascii="Calibri" w:hAnsi="Calibri" w:cs="Calibri"/>
          <w:sz w:val="20"/>
          <w:szCs w:val="20"/>
          <w:lang w:val="fr-FR"/>
        </w:rPr>
        <w:t>».</w:t>
      </w:r>
    </w:p>
    <w:p w14:paraId="1D5AC66E" w14:textId="77777777" w:rsidR="00F11474" w:rsidRPr="006F0D77" w:rsidRDefault="00F11474" w:rsidP="006F0D77">
      <w:pPr>
        <w:spacing w:line="360" w:lineRule="auto"/>
        <w:rPr>
          <w:rFonts w:ascii="Calibri" w:hAnsi="Calibri" w:cs="Calibri"/>
          <w:sz w:val="20"/>
          <w:szCs w:val="20"/>
          <w:lang w:val="fr-FR"/>
        </w:rPr>
      </w:pPr>
    </w:p>
    <w:p w14:paraId="166CA91C" w14:textId="46F46BD4" w:rsidR="00F11474" w:rsidRPr="006F0D77" w:rsidRDefault="00F11474" w:rsidP="006F0D77">
      <w:pPr>
        <w:spacing w:line="360" w:lineRule="auto"/>
        <w:rPr>
          <w:rFonts w:ascii="Calibri" w:hAnsi="Calibri" w:cs="Calibri"/>
          <w:sz w:val="20"/>
          <w:szCs w:val="20"/>
          <w:lang w:val="fr-FR"/>
        </w:rPr>
      </w:pPr>
      <w:r w:rsidRPr="006F0D77">
        <w:rPr>
          <w:rFonts w:ascii="Calibri" w:hAnsi="Calibri" w:cs="Calibri"/>
          <w:sz w:val="20"/>
          <w:szCs w:val="20"/>
          <w:lang w:val="fr-FR"/>
        </w:rPr>
        <w:t xml:space="preserve">DKV LIVE </w:t>
      </w:r>
      <w:r w:rsidR="00C67F4C" w:rsidRPr="006F0D77">
        <w:rPr>
          <w:rFonts w:ascii="Calibri" w:hAnsi="Calibri" w:cs="Calibri"/>
          <w:sz w:val="20"/>
          <w:szCs w:val="20"/>
          <w:lang w:val="fr-FR"/>
        </w:rPr>
        <w:t>via la</w:t>
      </w:r>
      <w:r w:rsidRPr="006F0D77">
        <w:rPr>
          <w:rFonts w:ascii="Calibri" w:hAnsi="Calibri" w:cs="Calibri"/>
          <w:sz w:val="20"/>
          <w:szCs w:val="20"/>
          <w:lang w:val="fr-FR"/>
        </w:rPr>
        <w:t xml:space="preserve"> DKV BOX EUROPE </w:t>
      </w:r>
      <w:r w:rsidR="004B690E" w:rsidRPr="006F0D77">
        <w:rPr>
          <w:rFonts w:ascii="Calibri" w:hAnsi="Calibri" w:cs="Calibri"/>
          <w:sz w:val="20"/>
          <w:szCs w:val="20"/>
          <w:lang w:val="fr-FR"/>
        </w:rPr>
        <w:t>permet d’accéder</w:t>
      </w:r>
      <w:r w:rsidR="00C67F4C" w:rsidRPr="006F0D77">
        <w:rPr>
          <w:rFonts w:ascii="Calibri" w:hAnsi="Calibri" w:cs="Calibri"/>
          <w:sz w:val="20"/>
          <w:szCs w:val="20"/>
          <w:lang w:val="fr-FR"/>
        </w:rPr>
        <w:t xml:space="preserve"> à un système télématique complet. Ainsi, le gestionnaire peut par exemple guider le chauffeur vers une station-service </w:t>
      </w:r>
      <w:r w:rsidR="004B690E" w:rsidRPr="006F0D77">
        <w:rPr>
          <w:rFonts w:ascii="Calibri" w:hAnsi="Calibri" w:cs="Calibri"/>
          <w:sz w:val="20"/>
          <w:szCs w:val="20"/>
          <w:lang w:val="fr-FR"/>
        </w:rPr>
        <w:t>plus appropriée</w:t>
      </w:r>
      <w:r w:rsidR="00C67F4C" w:rsidRPr="006F0D77">
        <w:rPr>
          <w:rFonts w:ascii="Calibri" w:hAnsi="Calibri" w:cs="Calibri"/>
          <w:sz w:val="20"/>
          <w:szCs w:val="20"/>
          <w:lang w:val="fr-FR"/>
        </w:rPr>
        <w:t xml:space="preserve"> et optimiser les coûts d’exploitation. Lorsque le conducteur arrive au lieu de déchargement</w:t>
      </w:r>
      <w:r w:rsidRPr="006F0D77">
        <w:rPr>
          <w:rFonts w:ascii="Calibri" w:hAnsi="Calibri" w:cs="Calibri"/>
          <w:sz w:val="20"/>
          <w:szCs w:val="20"/>
          <w:lang w:val="fr-FR"/>
        </w:rPr>
        <w:t xml:space="preserve">, </w:t>
      </w:r>
      <w:r w:rsidR="00C67F4C" w:rsidRPr="006F0D77">
        <w:rPr>
          <w:rFonts w:ascii="Calibri" w:hAnsi="Calibri" w:cs="Calibri"/>
          <w:sz w:val="20"/>
          <w:szCs w:val="20"/>
          <w:lang w:val="fr-FR"/>
        </w:rPr>
        <w:t xml:space="preserve">le gestionnaire en est informé aussitôt sans que le conducteur </w:t>
      </w:r>
      <w:r w:rsidR="004B690E" w:rsidRPr="006F0D77">
        <w:rPr>
          <w:rFonts w:ascii="Calibri" w:hAnsi="Calibri" w:cs="Calibri"/>
          <w:sz w:val="20"/>
          <w:szCs w:val="20"/>
          <w:lang w:val="fr-FR"/>
        </w:rPr>
        <w:t>n’</w:t>
      </w:r>
      <w:r w:rsidR="00C67F4C" w:rsidRPr="006F0D77">
        <w:rPr>
          <w:rFonts w:ascii="Calibri" w:hAnsi="Calibri" w:cs="Calibri"/>
          <w:sz w:val="20"/>
          <w:szCs w:val="20"/>
          <w:lang w:val="fr-FR"/>
        </w:rPr>
        <w:t xml:space="preserve">ait besoin de l’appeler. </w:t>
      </w:r>
      <w:r w:rsidRPr="006F0D77">
        <w:rPr>
          <w:rFonts w:ascii="Calibri" w:hAnsi="Calibri" w:cs="Calibri"/>
          <w:sz w:val="20"/>
          <w:szCs w:val="20"/>
          <w:lang w:val="fr-FR"/>
        </w:rPr>
        <w:t>D</w:t>
      </w:r>
      <w:r w:rsidR="00C67F4C" w:rsidRPr="006F0D77">
        <w:rPr>
          <w:rFonts w:ascii="Calibri" w:hAnsi="Calibri" w:cs="Calibri"/>
          <w:sz w:val="20"/>
          <w:szCs w:val="20"/>
          <w:lang w:val="fr-FR"/>
        </w:rPr>
        <w:t xml:space="preserve">e plus, le gestionnaire peut surveiller via </w:t>
      </w:r>
      <w:r w:rsidRPr="006F0D77">
        <w:rPr>
          <w:rFonts w:ascii="Calibri" w:hAnsi="Calibri" w:cs="Calibri"/>
          <w:sz w:val="20"/>
          <w:szCs w:val="20"/>
          <w:lang w:val="fr-FR"/>
        </w:rPr>
        <w:t>DKV LIVE</w:t>
      </w:r>
      <w:r w:rsidR="00C67F4C" w:rsidRPr="006F0D77">
        <w:rPr>
          <w:rFonts w:ascii="Calibri" w:hAnsi="Calibri" w:cs="Calibri"/>
          <w:sz w:val="20"/>
          <w:szCs w:val="20"/>
          <w:lang w:val="fr-FR"/>
        </w:rPr>
        <w:t xml:space="preserve"> si le conducteur suit le meilleur itinéraire et enregistrer les données bien visiblement </w:t>
      </w:r>
      <w:r w:rsidR="008473BC" w:rsidRPr="006F0D77">
        <w:rPr>
          <w:rFonts w:ascii="Calibri" w:hAnsi="Calibri" w:cs="Calibri"/>
          <w:sz w:val="20"/>
          <w:szCs w:val="20"/>
          <w:lang w:val="fr-FR"/>
        </w:rPr>
        <w:t>dans le carnet de route</w:t>
      </w:r>
      <w:r w:rsidRPr="006F0D77">
        <w:rPr>
          <w:rFonts w:ascii="Calibri" w:hAnsi="Calibri" w:cs="Calibri"/>
          <w:sz w:val="20"/>
          <w:szCs w:val="20"/>
          <w:lang w:val="fr-FR"/>
        </w:rPr>
        <w:t xml:space="preserve">. DKV LIVE </w:t>
      </w:r>
      <w:r w:rsidR="008473BC" w:rsidRPr="006F0D77">
        <w:rPr>
          <w:rFonts w:ascii="Calibri" w:hAnsi="Calibri" w:cs="Calibri"/>
          <w:sz w:val="20"/>
          <w:szCs w:val="20"/>
          <w:lang w:val="fr-FR"/>
        </w:rPr>
        <w:t>permet au gestionnaire comme au conducteur de disposer d’un aperçu complet et d’outils de numérisation des flux de transport et de travail quotidiens</w:t>
      </w:r>
      <w:r w:rsidRPr="006F0D77">
        <w:rPr>
          <w:rFonts w:ascii="Calibri" w:hAnsi="Calibri" w:cs="Calibri"/>
          <w:sz w:val="20"/>
          <w:szCs w:val="20"/>
          <w:lang w:val="fr-FR"/>
        </w:rPr>
        <w:t>.</w:t>
      </w:r>
    </w:p>
    <w:p w14:paraId="3B8D231A" w14:textId="77777777" w:rsidR="00033FA5" w:rsidRPr="006F0D77" w:rsidRDefault="00033FA5" w:rsidP="006F0D77">
      <w:pPr>
        <w:spacing w:line="360" w:lineRule="auto"/>
        <w:rPr>
          <w:rFonts w:ascii="Calibri" w:hAnsi="Calibri" w:cs="Calibri"/>
          <w:sz w:val="20"/>
          <w:szCs w:val="20"/>
          <w:lang w:val="fr-FR"/>
        </w:rPr>
      </w:pPr>
    </w:p>
    <w:p w14:paraId="20D812E6" w14:textId="489FF52A" w:rsidR="00033FA5" w:rsidRPr="006F0D77" w:rsidRDefault="00033FA5" w:rsidP="006F0D77">
      <w:pPr>
        <w:spacing w:line="360" w:lineRule="auto"/>
        <w:rPr>
          <w:rFonts w:ascii="Calibri" w:hAnsi="Calibri" w:cs="Calibri"/>
          <w:sz w:val="20"/>
          <w:szCs w:val="20"/>
          <w:lang w:val="fr-FR"/>
        </w:rPr>
      </w:pPr>
      <w:r w:rsidRPr="006F0D77">
        <w:rPr>
          <w:rFonts w:ascii="Calibri" w:hAnsi="Calibri" w:cs="Calibri"/>
          <w:sz w:val="20"/>
          <w:szCs w:val="20"/>
          <w:lang w:val="fr-FR"/>
        </w:rPr>
        <w:t xml:space="preserve">Pour en savoir plus, connectez-vous à : </w:t>
      </w:r>
      <w:hyperlink r:id="rId7" w:history="1">
        <w:r w:rsidRPr="006F0D77">
          <w:rPr>
            <w:rStyle w:val="Hyperlink"/>
            <w:rFonts w:ascii="Calibri" w:hAnsi="Calibri" w:cs="Calibri"/>
            <w:sz w:val="20"/>
            <w:szCs w:val="20"/>
            <w:lang w:val="fr-FR"/>
          </w:rPr>
          <w:t>www.dkv-mobility.com</w:t>
        </w:r>
      </w:hyperlink>
    </w:p>
    <w:p w14:paraId="1C59D57A" w14:textId="77777777" w:rsidR="00033FA5" w:rsidRPr="006F0D77" w:rsidRDefault="00033FA5" w:rsidP="006F0D77">
      <w:pPr>
        <w:spacing w:line="360" w:lineRule="auto"/>
        <w:rPr>
          <w:rFonts w:ascii="Calibri" w:hAnsi="Calibri" w:cs="Calibri"/>
          <w:sz w:val="20"/>
          <w:szCs w:val="20"/>
          <w:lang w:val="fr-FR"/>
        </w:rPr>
      </w:pPr>
    </w:p>
    <w:p w14:paraId="10FBB2D1" w14:textId="77777777" w:rsidR="00033FA5" w:rsidRPr="006F0D77" w:rsidRDefault="00033FA5" w:rsidP="006F0D77">
      <w:pPr>
        <w:spacing w:line="360" w:lineRule="auto"/>
        <w:rPr>
          <w:rFonts w:ascii="Calibri" w:hAnsi="Calibri" w:cs="Calibri"/>
          <w:sz w:val="20"/>
          <w:szCs w:val="20"/>
          <w:lang w:val="fr-FR"/>
        </w:rPr>
      </w:pPr>
    </w:p>
    <w:p w14:paraId="2307AC8E" w14:textId="77777777" w:rsidR="00033FA5" w:rsidRPr="006F0D77" w:rsidRDefault="00033FA5" w:rsidP="006F0D77">
      <w:pPr>
        <w:spacing w:line="360" w:lineRule="auto"/>
        <w:rPr>
          <w:rFonts w:ascii="Calibri" w:hAnsi="Calibri" w:cs="Calibri"/>
          <w:sz w:val="20"/>
          <w:szCs w:val="20"/>
          <w:lang w:val="fr-FR"/>
        </w:rPr>
      </w:pPr>
    </w:p>
    <w:p w14:paraId="6EAD63A1" w14:textId="77777777" w:rsidR="002644A7" w:rsidRPr="006F0D77" w:rsidRDefault="002644A7" w:rsidP="006F0D77">
      <w:pPr>
        <w:spacing w:line="360" w:lineRule="auto"/>
        <w:rPr>
          <w:rFonts w:ascii="Calibri" w:hAnsi="Calibri" w:cs="Calibri"/>
          <w:sz w:val="20"/>
          <w:szCs w:val="20"/>
          <w:lang w:val="fr-FR"/>
        </w:rPr>
      </w:pPr>
    </w:p>
    <w:p w14:paraId="3E2DC39A" w14:textId="77777777" w:rsidR="002644A7" w:rsidRPr="006F0D77" w:rsidRDefault="002644A7" w:rsidP="006F0D77">
      <w:pPr>
        <w:spacing w:line="360" w:lineRule="auto"/>
        <w:rPr>
          <w:rFonts w:ascii="Calibri" w:hAnsi="Calibri" w:cs="Calibri"/>
          <w:sz w:val="20"/>
          <w:szCs w:val="20"/>
          <w:lang w:val="fr-FR"/>
        </w:rPr>
      </w:pPr>
    </w:p>
    <w:p w14:paraId="5C68288C" w14:textId="77777777" w:rsidR="002644A7" w:rsidRPr="006F0D77" w:rsidRDefault="002644A7" w:rsidP="006F0D77">
      <w:pPr>
        <w:spacing w:line="360" w:lineRule="auto"/>
        <w:rPr>
          <w:rFonts w:ascii="Calibri" w:hAnsi="Calibri" w:cs="Calibri"/>
          <w:sz w:val="20"/>
          <w:szCs w:val="20"/>
          <w:lang w:val="fr-FR"/>
        </w:rPr>
      </w:pPr>
    </w:p>
    <w:p w14:paraId="7D778B4C" w14:textId="77777777" w:rsidR="00033FA5" w:rsidRPr="006F0D77" w:rsidRDefault="00033FA5" w:rsidP="006F0D77">
      <w:pPr>
        <w:spacing w:line="360" w:lineRule="auto"/>
        <w:rPr>
          <w:rFonts w:ascii="Calibri" w:hAnsi="Calibri" w:cs="Calibri"/>
          <w:sz w:val="20"/>
          <w:szCs w:val="20"/>
          <w:lang w:val="fr-FR"/>
        </w:rPr>
      </w:pPr>
    </w:p>
    <w:p w14:paraId="6E27DF36" w14:textId="77777777" w:rsidR="00033FA5" w:rsidRPr="006F0D77" w:rsidRDefault="00033FA5" w:rsidP="006F0D77">
      <w:pPr>
        <w:spacing w:line="360" w:lineRule="auto"/>
        <w:rPr>
          <w:rFonts w:ascii="Calibri" w:hAnsi="Calibri" w:cs="Calibri"/>
          <w:sz w:val="20"/>
          <w:szCs w:val="20"/>
          <w:lang w:val="fr-FR"/>
        </w:rPr>
      </w:pPr>
      <w:r w:rsidRPr="006F0D77">
        <w:rPr>
          <w:rFonts w:ascii="Calibri" w:hAnsi="Calibri" w:cs="Calibri"/>
          <w:sz w:val="20"/>
          <w:szCs w:val="20"/>
          <w:lang w:val="fr-FR"/>
        </w:rPr>
        <w:lastRenderedPageBreak/>
        <w:t>Légende photo :</w:t>
      </w:r>
    </w:p>
    <w:p w14:paraId="7A2B83B2" w14:textId="635A8F40" w:rsidR="00F11474" w:rsidRPr="006F0D77" w:rsidRDefault="006F0D77" w:rsidP="006F0D77">
      <w:pPr>
        <w:spacing w:line="360" w:lineRule="auto"/>
        <w:rPr>
          <w:rFonts w:ascii="Calibri" w:hAnsi="Calibri" w:cs="Calibri"/>
          <w:sz w:val="20"/>
          <w:szCs w:val="20"/>
          <w:lang w:val="fr-FR"/>
        </w:rPr>
      </w:pPr>
      <w:r>
        <w:rPr>
          <w:rFonts w:ascii="Calibri" w:hAnsi="Calibri" w:cs="Calibri"/>
          <w:noProof/>
          <w:sz w:val="20"/>
          <w:szCs w:val="20"/>
          <w:lang w:val="fr-FR"/>
        </w:rPr>
        <w:drawing>
          <wp:inline distT="0" distB="0" distL="0" distR="0" wp14:anchorId="24366930" wp14:editId="6AEEFD84">
            <wp:extent cx="4330700" cy="2436184"/>
            <wp:effectExtent l="0" t="0" r="0" b="2540"/>
            <wp:docPr id="241006659" name="Afbeelding 1" descr="Afbeelding met hemel, nacht, buitenshuis, 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06659" name="Afbeelding 1" descr="Afbeelding met hemel, nacht, buitenshuis, lich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6529" cy="2445088"/>
                    </a:xfrm>
                    <a:prstGeom prst="rect">
                      <a:avLst/>
                    </a:prstGeom>
                  </pic:spPr>
                </pic:pic>
              </a:graphicData>
            </a:graphic>
          </wp:inline>
        </w:drawing>
      </w:r>
    </w:p>
    <w:p w14:paraId="6891ABE9" w14:textId="18B6AC42" w:rsidR="00F11474" w:rsidRDefault="00F11474" w:rsidP="006F0D77">
      <w:pPr>
        <w:spacing w:line="360" w:lineRule="auto"/>
        <w:rPr>
          <w:rFonts w:ascii="Calibri" w:hAnsi="Calibri" w:cs="Calibri"/>
          <w:i/>
          <w:iCs/>
          <w:sz w:val="20"/>
          <w:szCs w:val="20"/>
          <w:lang w:val="fr-FR"/>
        </w:rPr>
      </w:pPr>
      <w:r w:rsidRPr="006F0D77">
        <w:rPr>
          <w:rFonts w:ascii="Calibri" w:hAnsi="Calibri" w:cs="Calibri"/>
          <w:i/>
          <w:iCs/>
          <w:sz w:val="20"/>
          <w:szCs w:val="20"/>
          <w:lang w:val="fr-FR"/>
        </w:rPr>
        <w:t xml:space="preserve">DKV </w:t>
      </w:r>
      <w:proofErr w:type="spellStart"/>
      <w:r w:rsidRPr="006F0D77">
        <w:rPr>
          <w:rFonts w:ascii="Calibri" w:hAnsi="Calibri" w:cs="Calibri"/>
          <w:i/>
          <w:iCs/>
          <w:sz w:val="20"/>
          <w:szCs w:val="20"/>
          <w:lang w:val="fr-FR"/>
        </w:rPr>
        <w:t>Mobility</w:t>
      </w:r>
      <w:proofErr w:type="spellEnd"/>
      <w:r w:rsidRPr="006F0D77">
        <w:rPr>
          <w:rFonts w:ascii="Calibri" w:hAnsi="Calibri" w:cs="Calibri"/>
          <w:i/>
          <w:iCs/>
          <w:sz w:val="20"/>
          <w:szCs w:val="20"/>
          <w:lang w:val="fr-FR"/>
        </w:rPr>
        <w:t xml:space="preserve"> </w:t>
      </w:r>
      <w:r w:rsidR="008473BC" w:rsidRPr="006F0D77">
        <w:rPr>
          <w:rFonts w:ascii="Calibri" w:hAnsi="Calibri" w:cs="Calibri"/>
          <w:i/>
          <w:iCs/>
          <w:sz w:val="20"/>
          <w:szCs w:val="20"/>
          <w:lang w:val="fr-FR"/>
        </w:rPr>
        <w:t>ajoute une fonction télématique à la</w:t>
      </w:r>
      <w:r w:rsidRPr="006F0D77">
        <w:rPr>
          <w:rFonts w:ascii="Calibri" w:hAnsi="Calibri" w:cs="Calibri"/>
          <w:i/>
          <w:iCs/>
          <w:sz w:val="20"/>
          <w:szCs w:val="20"/>
          <w:lang w:val="fr-FR"/>
        </w:rPr>
        <w:t xml:space="preserve"> DKV BOX EUROP</w:t>
      </w:r>
      <w:r w:rsidR="008473BC" w:rsidRPr="006F0D77">
        <w:rPr>
          <w:rFonts w:ascii="Calibri" w:hAnsi="Calibri" w:cs="Calibri"/>
          <w:i/>
          <w:iCs/>
          <w:sz w:val="20"/>
          <w:szCs w:val="20"/>
          <w:lang w:val="fr-FR"/>
        </w:rPr>
        <w:t>E :</w:t>
      </w:r>
      <w:r w:rsidRPr="006F0D77">
        <w:rPr>
          <w:rFonts w:ascii="Calibri" w:hAnsi="Calibri" w:cs="Calibri"/>
          <w:i/>
          <w:iCs/>
          <w:sz w:val="20"/>
          <w:szCs w:val="20"/>
          <w:lang w:val="fr-FR"/>
        </w:rPr>
        <w:t xml:space="preserve"> DKV LIVE </w:t>
      </w:r>
      <w:r w:rsidR="008473BC" w:rsidRPr="006F0D77">
        <w:rPr>
          <w:rFonts w:ascii="Calibri" w:hAnsi="Calibri" w:cs="Calibri"/>
          <w:i/>
          <w:iCs/>
          <w:sz w:val="20"/>
          <w:szCs w:val="20"/>
          <w:lang w:val="fr-FR"/>
        </w:rPr>
        <w:t>permet d’avoir un aperçu complet et offre des outils de numérisation des flux de t</w:t>
      </w:r>
      <w:r w:rsidRPr="006F0D77">
        <w:rPr>
          <w:rFonts w:ascii="Calibri" w:hAnsi="Calibri" w:cs="Calibri"/>
          <w:i/>
          <w:iCs/>
          <w:sz w:val="20"/>
          <w:szCs w:val="20"/>
          <w:lang w:val="fr-FR"/>
        </w:rPr>
        <w:t>ransport</w:t>
      </w:r>
      <w:r w:rsidR="008473BC" w:rsidRPr="006F0D77">
        <w:rPr>
          <w:rFonts w:ascii="Calibri" w:hAnsi="Calibri" w:cs="Calibri"/>
          <w:i/>
          <w:iCs/>
          <w:sz w:val="20"/>
          <w:szCs w:val="20"/>
          <w:lang w:val="fr-FR"/>
        </w:rPr>
        <w:t xml:space="preserve"> et de travail quotidiens, au gestionnaire comme au conducteur</w:t>
      </w:r>
      <w:r w:rsidRPr="006F0D77">
        <w:rPr>
          <w:rFonts w:ascii="Calibri" w:hAnsi="Calibri" w:cs="Calibri"/>
          <w:i/>
          <w:iCs/>
          <w:sz w:val="20"/>
          <w:szCs w:val="20"/>
          <w:lang w:val="fr-FR"/>
        </w:rPr>
        <w:t>. (</w:t>
      </w:r>
      <w:r w:rsidR="008473BC" w:rsidRPr="006F0D77">
        <w:rPr>
          <w:rFonts w:ascii="Calibri" w:hAnsi="Calibri" w:cs="Calibri"/>
          <w:i/>
          <w:iCs/>
          <w:sz w:val="20"/>
          <w:szCs w:val="20"/>
          <w:lang w:val="fr-FR"/>
        </w:rPr>
        <w:t>Ph</w:t>
      </w:r>
      <w:r w:rsidRPr="006F0D77">
        <w:rPr>
          <w:rFonts w:ascii="Calibri" w:hAnsi="Calibri" w:cs="Calibri"/>
          <w:i/>
          <w:iCs/>
          <w:sz w:val="20"/>
          <w:szCs w:val="20"/>
          <w:lang w:val="fr-FR"/>
        </w:rPr>
        <w:t>oto</w:t>
      </w:r>
      <w:r w:rsidR="008473BC" w:rsidRPr="006F0D77">
        <w:rPr>
          <w:rFonts w:ascii="Calibri" w:hAnsi="Calibri" w:cs="Calibri"/>
          <w:i/>
          <w:iCs/>
          <w:sz w:val="20"/>
          <w:szCs w:val="20"/>
          <w:lang w:val="fr-FR"/>
        </w:rPr>
        <w:t xml:space="preserve"> </w:t>
      </w:r>
      <w:r w:rsidRPr="006F0D77">
        <w:rPr>
          <w:rFonts w:ascii="Calibri" w:hAnsi="Calibri" w:cs="Calibri"/>
          <w:i/>
          <w:iCs/>
          <w:sz w:val="20"/>
          <w:szCs w:val="20"/>
          <w:lang w:val="fr-FR"/>
        </w:rPr>
        <w:t xml:space="preserve">: DKV </w:t>
      </w:r>
      <w:proofErr w:type="spellStart"/>
      <w:r w:rsidRPr="006F0D77">
        <w:rPr>
          <w:rFonts w:ascii="Calibri" w:hAnsi="Calibri" w:cs="Calibri"/>
          <w:i/>
          <w:iCs/>
          <w:sz w:val="20"/>
          <w:szCs w:val="20"/>
          <w:lang w:val="fr-FR"/>
        </w:rPr>
        <w:t>Mobility</w:t>
      </w:r>
      <w:proofErr w:type="spellEnd"/>
      <w:r w:rsidRPr="006F0D77">
        <w:rPr>
          <w:rFonts w:ascii="Calibri" w:hAnsi="Calibri" w:cs="Calibri"/>
          <w:i/>
          <w:iCs/>
          <w:sz w:val="20"/>
          <w:szCs w:val="20"/>
          <w:lang w:val="fr-FR"/>
        </w:rPr>
        <w:t>)</w:t>
      </w:r>
    </w:p>
    <w:p w14:paraId="0F1EA692" w14:textId="77777777" w:rsidR="006F0D77" w:rsidRDefault="006F0D77" w:rsidP="006F0D77">
      <w:pPr>
        <w:spacing w:line="360" w:lineRule="auto"/>
        <w:rPr>
          <w:rFonts w:ascii="Calibri" w:hAnsi="Calibri" w:cs="Calibri"/>
          <w:i/>
          <w:iCs/>
          <w:sz w:val="20"/>
          <w:szCs w:val="20"/>
          <w:lang w:val="fr-FR"/>
        </w:rPr>
      </w:pPr>
    </w:p>
    <w:p w14:paraId="0108F023" w14:textId="77777777" w:rsidR="006F0D77" w:rsidRDefault="006F0D77" w:rsidP="006F0D77">
      <w:pPr>
        <w:spacing w:line="360" w:lineRule="auto"/>
        <w:rPr>
          <w:rFonts w:ascii="Calibri" w:hAnsi="Calibri" w:cs="Calibri"/>
          <w:i/>
          <w:iCs/>
          <w:sz w:val="20"/>
          <w:szCs w:val="20"/>
          <w:lang w:val="fr-FR"/>
        </w:rPr>
      </w:pPr>
    </w:p>
    <w:p w14:paraId="77439A0B" w14:textId="77777777" w:rsidR="006F0D77" w:rsidRPr="006F0D77" w:rsidRDefault="006F0D77" w:rsidP="006F0D77">
      <w:pPr>
        <w:spacing w:line="360" w:lineRule="auto"/>
        <w:rPr>
          <w:rFonts w:ascii="Calibri" w:hAnsi="Calibri" w:cs="Calibri"/>
          <w:b/>
          <w:bCs/>
          <w:sz w:val="20"/>
          <w:szCs w:val="20"/>
          <w:lang w:val="fr-FR"/>
        </w:rPr>
      </w:pPr>
      <w:r w:rsidRPr="006F0D77">
        <w:rPr>
          <w:rStyle w:val="Nadruk"/>
          <w:rFonts w:ascii="Calibri" w:hAnsi="Calibri" w:cs="Calibri"/>
          <w:b/>
          <w:bCs/>
          <w:sz w:val="20"/>
          <w:szCs w:val="20"/>
          <w:shd w:val="clear" w:color="auto" w:fill="FFFFFF"/>
          <w:lang w:val="fr-FR"/>
        </w:rPr>
        <w:t>À propos </w:t>
      </w:r>
      <w:r w:rsidRPr="006F0D77">
        <w:rPr>
          <w:rFonts w:ascii="Calibri" w:hAnsi="Calibri" w:cs="Calibri"/>
          <w:b/>
          <w:bCs/>
          <w:sz w:val="20"/>
          <w:szCs w:val="20"/>
          <w:lang w:val="fr-FR"/>
        </w:rPr>
        <w:t xml:space="preserve">DKV </w:t>
      </w:r>
      <w:proofErr w:type="spellStart"/>
      <w:r w:rsidRPr="006F0D77">
        <w:rPr>
          <w:rFonts w:ascii="Calibri" w:hAnsi="Calibri" w:cs="Calibri"/>
          <w:b/>
          <w:bCs/>
          <w:sz w:val="20"/>
          <w:szCs w:val="20"/>
          <w:lang w:val="fr-FR"/>
        </w:rPr>
        <w:t>Mobility</w:t>
      </w:r>
      <w:proofErr w:type="spellEnd"/>
    </w:p>
    <w:p w14:paraId="77798E9B" w14:textId="77777777" w:rsidR="006F0D77" w:rsidRPr="006F0D77" w:rsidRDefault="006F0D77" w:rsidP="006F0D77">
      <w:pPr>
        <w:spacing w:line="360" w:lineRule="auto"/>
        <w:rPr>
          <w:rFonts w:ascii="Calibri" w:hAnsi="Calibri" w:cs="Calibri"/>
          <w:sz w:val="20"/>
          <w:szCs w:val="20"/>
          <w:lang w:val="fr-FR"/>
        </w:rPr>
      </w:pPr>
      <w:r w:rsidRPr="006F0D77">
        <w:rPr>
          <w:rFonts w:ascii="Calibri" w:hAnsi="Calibri" w:cs="Calibri"/>
          <w:sz w:val="20"/>
          <w:szCs w:val="20"/>
          <w:lang w:val="fr-FR"/>
        </w:rPr>
        <w:t xml:space="preserve">DKV </w:t>
      </w:r>
      <w:proofErr w:type="spellStart"/>
      <w:r w:rsidRPr="006F0D77">
        <w:rPr>
          <w:rFonts w:ascii="Calibri" w:hAnsi="Calibri" w:cs="Calibri"/>
          <w:sz w:val="20"/>
          <w:szCs w:val="20"/>
          <w:lang w:val="fr-FR"/>
        </w:rPr>
        <w:t>Mobility</w:t>
      </w:r>
      <w:proofErr w:type="spellEnd"/>
      <w:r w:rsidRPr="006F0D77">
        <w:rPr>
          <w:rFonts w:ascii="Calibri" w:hAnsi="Calibri" w:cs="Calibri"/>
          <w:sz w:val="20"/>
          <w:szCs w:val="20"/>
          <w:lang w:val="fr-FR"/>
        </w:rPr>
        <w:t xml:space="preserve"> est une plate-forme 2B2 européenne de premier plan en matière de règlements et solutions sur route et riche d’un historique de croissance ciblée de ~ 90 ans. Les cartes de services DKV </w:t>
      </w:r>
      <w:proofErr w:type="spellStart"/>
      <w:r w:rsidRPr="006F0D77">
        <w:rPr>
          <w:rFonts w:ascii="Calibri" w:hAnsi="Calibri" w:cs="Calibri"/>
          <w:sz w:val="20"/>
          <w:szCs w:val="20"/>
          <w:lang w:val="fr-FR"/>
        </w:rPr>
        <w:t>Mobility</w:t>
      </w:r>
      <w:proofErr w:type="spellEnd"/>
      <w:r w:rsidRPr="006F0D77">
        <w:rPr>
          <w:rFonts w:ascii="Calibri" w:hAnsi="Calibri" w:cs="Calibri"/>
          <w:sz w:val="20"/>
          <w:szCs w:val="20"/>
          <w:lang w:val="fr-FR"/>
        </w:rPr>
        <w:t xml:space="preserve"> permettent à ~ 301 000 clients actifs de faire le plein de carburant et de recharger leurs véhicules en ayant accès au plus vaste réseau d’acceptance d’Europe, quelle que soit la source d’énergie. Ce réseau totalise </w:t>
      </w:r>
      <w:r w:rsidRPr="006F0D77">
        <w:rPr>
          <w:rFonts w:ascii="Calibri" w:hAnsi="Calibri" w:cs="Calibri"/>
          <w:sz w:val="20"/>
          <w:szCs w:val="20"/>
        </w:rPr>
        <w:t>~</w:t>
      </w:r>
      <w:r w:rsidRPr="006F0D77">
        <w:rPr>
          <w:rFonts w:ascii="Calibri" w:hAnsi="Calibri" w:cs="Calibri"/>
          <w:sz w:val="20"/>
          <w:szCs w:val="20"/>
          <w:lang w:val="fr-FR"/>
        </w:rPr>
        <w:t xml:space="preserve"> 63 000 stations-services classiques, </w:t>
      </w:r>
      <w:r w:rsidRPr="006F0D77">
        <w:rPr>
          <w:rFonts w:ascii="Calibri" w:hAnsi="Calibri" w:cs="Calibri"/>
          <w:sz w:val="20"/>
          <w:szCs w:val="20"/>
        </w:rPr>
        <w:t xml:space="preserve">~ </w:t>
      </w:r>
      <w:r w:rsidRPr="006F0D77">
        <w:rPr>
          <w:rFonts w:ascii="Calibri" w:hAnsi="Calibri" w:cs="Calibri"/>
          <w:sz w:val="20"/>
          <w:szCs w:val="20"/>
          <w:lang w:val="fr-FR"/>
        </w:rPr>
        <w:t xml:space="preserve">468 000 bornes de recharge et </w:t>
      </w:r>
      <w:r w:rsidRPr="006F0D77">
        <w:rPr>
          <w:rFonts w:ascii="Calibri" w:hAnsi="Calibri" w:cs="Calibri"/>
          <w:sz w:val="20"/>
          <w:szCs w:val="20"/>
        </w:rPr>
        <w:t xml:space="preserve">~ </w:t>
      </w:r>
      <w:r w:rsidRPr="006F0D77">
        <w:rPr>
          <w:rFonts w:ascii="Calibri" w:hAnsi="Calibri" w:cs="Calibri"/>
          <w:sz w:val="20"/>
          <w:szCs w:val="20"/>
          <w:lang w:val="fr-FR"/>
        </w:rPr>
        <w:t xml:space="preserve">20 000 stations-services à carburants alternatifs. Par ailleurs, DKV </w:t>
      </w:r>
      <w:proofErr w:type="spellStart"/>
      <w:r w:rsidRPr="006F0D77">
        <w:rPr>
          <w:rFonts w:ascii="Calibri" w:hAnsi="Calibri" w:cs="Calibri"/>
          <w:sz w:val="20"/>
          <w:szCs w:val="20"/>
          <w:lang w:val="fr-FR"/>
        </w:rPr>
        <w:t>Mobility</w:t>
      </w:r>
      <w:proofErr w:type="spellEnd"/>
      <w:r w:rsidRPr="006F0D77">
        <w:rPr>
          <w:rFonts w:ascii="Calibri" w:hAnsi="Calibri" w:cs="Calibri"/>
          <w:sz w:val="20"/>
          <w:szCs w:val="20"/>
          <w:lang w:val="fr-FR"/>
        </w:rPr>
        <w:t xml:space="preserve"> est un des premiers prestataires de solutions de règlement du péage européen, et propose des solutions de mobilité tels que des services aux véhicules dans </w:t>
      </w:r>
      <w:r w:rsidRPr="006F0D77">
        <w:rPr>
          <w:rFonts w:ascii="Calibri" w:hAnsi="Calibri" w:cs="Calibri"/>
          <w:sz w:val="20"/>
          <w:szCs w:val="20"/>
        </w:rPr>
        <w:t>~</w:t>
      </w:r>
      <w:r w:rsidRPr="006F0D77">
        <w:rPr>
          <w:rFonts w:ascii="Calibri" w:hAnsi="Calibri" w:cs="Calibri"/>
          <w:sz w:val="20"/>
          <w:szCs w:val="20"/>
          <w:lang w:val="fr-FR"/>
        </w:rPr>
        <w:t xml:space="preserve"> 30 000 stations-services, mais aussi des solutions numériques innovantes. Dans le domaine des solutions financières, DKV </w:t>
      </w:r>
      <w:proofErr w:type="spellStart"/>
      <w:r w:rsidRPr="006F0D77">
        <w:rPr>
          <w:rFonts w:ascii="Calibri" w:hAnsi="Calibri" w:cs="Calibri"/>
          <w:sz w:val="20"/>
          <w:szCs w:val="20"/>
          <w:lang w:val="fr-FR"/>
        </w:rPr>
        <w:t>Mobility</w:t>
      </w:r>
      <w:proofErr w:type="spellEnd"/>
      <w:r w:rsidRPr="006F0D77">
        <w:rPr>
          <w:rFonts w:ascii="Calibri" w:hAnsi="Calibri" w:cs="Calibri"/>
          <w:sz w:val="20"/>
          <w:szCs w:val="20"/>
          <w:lang w:val="fr-FR"/>
        </w:rPr>
        <w:t xml:space="preserve"> est l’un des principaux prestataires de remboursement de la TVA. Avec l’aide de ~ 1 900 employés, DKV </w:t>
      </w:r>
      <w:proofErr w:type="spellStart"/>
      <w:r w:rsidRPr="006F0D77">
        <w:rPr>
          <w:rFonts w:ascii="Calibri" w:hAnsi="Calibri" w:cs="Calibri"/>
          <w:sz w:val="20"/>
          <w:szCs w:val="20"/>
          <w:lang w:val="fr-FR"/>
        </w:rPr>
        <w:t>Mobility</w:t>
      </w:r>
      <w:proofErr w:type="spellEnd"/>
      <w:r w:rsidRPr="006F0D77">
        <w:rPr>
          <w:rFonts w:ascii="Calibri" w:hAnsi="Calibri" w:cs="Calibri"/>
          <w:sz w:val="20"/>
          <w:szCs w:val="20"/>
          <w:lang w:val="fr-FR"/>
        </w:rPr>
        <w:t xml:space="preserve"> a généré en 2022 un volume de transactions de 17 milliards d’euros et un chiffre d’affaires de ~ 621 millions d’euros. DKV </w:t>
      </w:r>
      <w:proofErr w:type="spellStart"/>
      <w:r w:rsidRPr="006F0D77">
        <w:rPr>
          <w:rFonts w:ascii="Calibri" w:hAnsi="Calibri" w:cs="Calibri"/>
          <w:sz w:val="20"/>
          <w:szCs w:val="20"/>
          <w:lang w:val="fr-FR"/>
        </w:rPr>
        <w:t>Mobility</w:t>
      </w:r>
      <w:proofErr w:type="spellEnd"/>
      <w:r w:rsidRPr="006F0D77">
        <w:rPr>
          <w:rFonts w:ascii="Calibri" w:hAnsi="Calibri" w:cs="Calibri"/>
          <w:sz w:val="20"/>
          <w:szCs w:val="20"/>
          <w:lang w:val="fr-FR"/>
        </w:rPr>
        <w:t xml:space="preserve"> a pour objectif de mener la transition vers un avenir efficace et durable de la mobilité. </w:t>
      </w:r>
    </w:p>
    <w:p w14:paraId="0D60BED5" w14:textId="77777777" w:rsidR="006F0D77" w:rsidRPr="006F0D77" w:rsidRDefault="006F0D77" w:rsidP="006F0D77">
      <w:pPr>
        <w:spacing w:line="360" w:lineRule="auto"/>
        <w:rPr>
          <w:rFonts w:ascii="Calibri" w:hAnsi="Calibri" w:cs="Calibri"/>
          <w:sz w:val="20"/>
          <w:szCs w:val="20"/>
          <w:lang w:val="fr-FR"/>
        </w:rPr>
      </w:pPr>
    </w:p>
    <w:p w14:paraId="5385A1DB" w14:textId="77777777" w:rsidR="006F0D77" w:rsidRPr="006F0D77" w:rsidRDefault="006F0D77" w:rsidP="006F0D77">
      <w:pPr>
        <w:spacing w:line="360" w:lineRule="auto"/>
        <w:rPr>
          <w:rFonts w:ascii="Calibri" w:hAnsi="Calibri" w:cs="Calibri"/>
          <w:b/>
          <w:bCs/>
          <w:sz w:val="20"/>
          <w:szCs w:val="20"/>
          <w:lang w:val="fr-FR"/>
        </w:rPr>
      </w:pPr>
      <w:r w:rsidRPr="006F0D77">
        <w:rPr>
          <w:rFonts w:ascii="Calibri" w:hAnsi="Calibri" w:cs="Calibri"/>
          <w:b/>
          <w:bCs/>
          <w:sz w:val="20"/>
          <w:szCs w:val="20"/>
          <w:lang w:val="fr-FR"/>
        </w:rPr>
        <w:t xml:space="preserve">Contacts pour la presse : </w:t>
      </w:r>
    </w:p>
    <w:p w14:paraId="489F3C67" w14:textId="77777777" w:rsidR="006F0D77" w:rsidRPr="006F0D77" w:rsidRDefault="006F0D77" w:rsidP="006F0D77">
      <w:pPr>
        <w:spacing w:line="360" w:lineRule="auto"/>
        <w:rPr>
          <w:rFonts w:ascii="Calibri" w:hAnsi="Calibri" w:cs="Calibri"/>
          <w:sz w:val="20"/>
          <w:szCs w:val="20"/>
        </w:rPr>
      </w:pPr>
      <w:r w:rsidRPr="006F0D77">
        <w:rPr>
          <w:rFonts w:ascii="Calibri" w:hAnsi="Calibri" w:cs="Calibri"/>
          <w:sz w:val="20"/>
          <w:szCs w:val="20"/>
          <w:lang w:val="fr-FR"/>
        </w:rPr>
        <w:t xml:space="preserve">Contact DKV : Greta </w:t>
      </w:r>
      <w:proofErr w:type="spellStart"/>
      <w:r w:rsidRPr="006F0D77">
        <w:rPr>
          <w:rFonts w:ascii="Calibri" w:hAnsi="Calibri" w:cs="Calibri"/>
          <w:sz w:val="20"/>
          <w:szCs w:val="20"/>
          <w:lang w:val="fr-FR"/>
        </w:rPr>
        <w:t>Lammerse</w:t>
      </w:r>
      <w:proofErr w:type="spellEnd"/>
      <w:r w:rsidRPr="006F0D77">
        <w:rPr>
          <w:rFonts w:ascii="Calibri" w:hAnsi="Calibri" w:cs="Calibri"/>
          <w:sz w:val="20"/>
          <w:szCs w:val="20"/>
          <w:lang w:val="fr-FR"/>
        </w:rPr>
        <w:t xml:space="preserve">, tél. : +31 252345665, </w:t>
      </w:r>
      <w:proofErr w:type="gramStart"/>
      <w:r w:rsidRPr="006F0D77">
        <w:rPr>
          <w:rFonts w:ascii="Calibri" w:hAnsi="Calibri" w:cs="Calibri"/>
          <w:sz w:val="20"/>
          <w:szCs w:val="20"/>
          <w:lang w:val="fr-FR"/>
        </w:rPr>
        <w:t>e-mail</w:t>
      </w:r>
      <w:proofErr w:type="gramEnd"/>
      <w:r w:rsidRPr="006F0D77">
        <w:rPr>
          <w:rFonts w:ascii="Calibri" w:hAnsi="Calibri" w:cs="Calibri"/>
          <w:sz w:val="20"/>
          <w:szCs w:val="20"/>
          <w:lang w:val="fr-FR"/>
        </w:rPr>
        <w:t xml:space="preserve"> : </w:t>
      </w:r>
      <w:hyperlink r:id="rId9" w:history="1">
        <w:r w:rsidRPr="006F0D77">
          <w:rPr>
            <w:rStyle w:val="Hyperlink"/>
            <w:rFonts w:ascii="Calibri" w:hAnsi="Calibri" w:cs="Calibri"/>
            <w:sz w:val="20"/>
            <w:szCs w:val="20"/>
            <w:lang w:val="fr-FR"/>
          </w:rPr>
          <w:t>Greta.Lammerse@dkv-mobility.com</w:t>
        </w:r>
      </w:hyperlink>
      <w:r w:rsidRPr="006F0D77">
        <w:rPr>
          <w:rFonts w:ascii="Calibri" w:hAnsi="Calibri" w:cs="Calibri"/>
          <w:sz w:val="20"/>
          <w:szCs w:val="20"/>
          <w:lang w:val="fr-FR"/>
        </w:rPr>
        <w:t xml:space="preserve"> </w:t>
      </w:r>
      <w:r w:rsidRPr="006F0D77">
        <w:rPr>
          <w:rFonts w:ascii="Calibri" w:hAnsi="Calibri" w:cs="Calibri"/>
          <w:sz w:val="20"/>
          <w:szCs w:val="20"/>
          <w:lang w:val="fr-FR"/>
        </w:rPr>
        <w:br/>
        <w:t xml:space="preserve">Agence RP : Square Egg Communications, Sandra Van Hauwaert, </w:t>
      </w:r>
      <w:hyperlink r:id="rId10" w:history="1">
        <w:r w:rsidRPr="006F0D77">
          <w:rPr>
            <w:rStyle w:val="Hyperlink"/>
            <w:rFonts w:ascii="Calibri" w:hAnsi="Calibri" w:cs="Calibri"/>
            <w:sz w:val="20"/>
            <w:szCs w:val="20"/>
            <w:lang w:val="fr-FR"/>
          </w:rPr>
          <w:t>sandra@square-egg.be</w:t>
        </w:r>
      </w:hyperlink>
      <w:r w:rsidRPr="006F0D77">
        <w:rPr>
          <w:rFonts w:ascii="Calibri" w:hAnsi="Calibri" w:cs="Calibri"/>
          <w:sz w:val="20"/>
          <w:szCs w:val="20"/>
          <w:lang w:val="fr-FR"/>
        </w:rPr>
        <w:t>, GSM 0497 251816</w:t>
      </w:r>
    </w:p>
    <w:p w14:paraId="05CBD1FD" w14:textId="77777777" w:rsidR="006F0D77" w:rsidRPr="006F0D77" w:rsidRDefault="006F0D77" w:rsidP="006F0D77">
      <w:pPr>
        <w:spacing w:line="360" w:lineRule="auto"/>
        <w:rPr>
          <w:rFonts w:ascii="Calibri" w:hAnsi="Calibri" w:cs="Calibri"/>
          <w:i/>
          <w:iCs/>
          <w:sz w:val="20"/>
          <w:szCs w:val="20"/>
        </w:rPr>
      </w:pPr>
    </w:p>
    <w:sectPr w:rsidR="006F0D77" w:rsidRPr="006F0D77">
      <w:headerReference w:type="default" r:id="rId11"/>
      <w:footerReference w:type="default" r:id="rId12"/>
      <w:pgSz w:w="11910" w:h="16840"/>
      <w:pgMar w:top="1760" w:right="900" w:bottom="1900" w:left="1160" w:header="1374" w:footer="1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2EB4" w14:textId="77777777" w:rsidR="00243D65" w:rsidRDefault="00243D65">
      <w:r>
        <w:separator/>
      </w:r>
    </w:p>
  </w:endnote>
  <w:endnote w:type="continuationSeparator" w:id="0">
    <w:p w14:paraId="23697486" w14:textId="77777777" w:rsidR="00243D65" w:rsidRDefault="0024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Next Co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335B" w14:textId="574214C8" w:rsidR="009E29C1" w:rsidRDefault="00F11474">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0F42BF4B" wp14:editId="54E7AF6F">
              <wp:simplePos x="0" y="0"/>
              <wp:positionH relativeFrom="page">
                <wp:posOffset>6480175</wp:posOffset>
              </wp:positionH>
              <wp:positionV relativeFrom="page">
                <wp:posOffset>9544685</wp:posOffset>
              </wp:positionV>
              <wp:extent cx="146050" cy="139700"/>
              <wp:effectExtent l="0" t="0" r="0" b="0"/>
              <wp:wrapNone/>
              <wp:docPr id="18002770"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002F0" w14:textId="77777777" w:rsidR="009E29C1" w:rsidRDefault="00F11474">
                          <w:pPr>
                            <w:spacing w:before="15"/>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2BF4B" id="_x0000_t202" coordsize="21600,21600" o:spt="202" path="m,l,21600r21600,l21600,xe">
              <v:stroke joinstyle="miter"/>
              <v:path gradientshapeok="t" o:connecttype="rect"/>
            </v:shapetype>
            <v:shape id="Tekstvak 4" o:spid="_x0000_s1027" type="#_x0000_t202" style="position:absolute;margin-left:510.25pt;margin-top:751.55pt;width:11.5pt;height:11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" filled="f" stroked="f">
              <v:textbox inset="0,0,0,0">
                <w:txbxContent>
                  <w:p w14:paraId="7FF002F0" w14:textId="77777777" w:rsidR="009E29C1" w:rsidRDefault="00F11474">
                    <w:pPr>
                      <w:spacing w:before="15"/>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AE16" w14:textId="77777777" w:rsidR="00243D65" w:rsidRDefault="00243D65">
      <w:r>
        <w:separator/>
      </w:r>
    </w:p>
  </w:footnote>
  <w:footnote w:type="continuationSeparator" w:id="0">
    <w:p w14:paraId="75F48AB3" w14:textId="77777777" w:rsidR="00243D65" w:rsidRDefault="0024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AC97" w14:textId="7A4C1215" w:rsidR="009E29C1" w:rsidRDefault="009E29C1">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C1"/>
    <w:rsid w:val="00033FA5"/>
    <w:rsid w:val="00125C37"/>
    <w:rsid w:val="00243D65"/>
    <w:rsid w:val="002644A7"/>
    <w:rsid w:val="003250E1"/>
    <w:rsid w:val="003A3CB2"/>
    <w:rsid w:val="003A755A"/>
    <w:rsid w:val="00416E28"/>
    <w:rsid w:val="00440B11"/>
    <w:rsid w:val="004B690E"/>
    <w:rsid w:val="004D4266"/>
    <w:rsid w:val="004F2B83"/>
    <w:rsid w:val="00503E72"/>
    <w:rsid w:val="00557FA3"/>
    <w:rsid w:val="00627660"/>
    <w:rsid w:val="006F0D77"/>
    <w:rsid w:val="007F5075"/>
    <w:rsid w:val="008473BC"/>
    <w:rsid w:val="0096675F"/>
    <w:rsid w:val="009B44C4"/>
    <w:rsid w:val="009E29C1"/>
    <w:rsid w:val="00A63324"/>
    <w:rsid w:val="00A71B24"/>
    <w:rsid w:val="00B70538"/>
    <w:rsid w:val="00C22D06"/>
    <w:rsid w:val="00C67F4C"/>
    <w:rsid w:val="00C90B32"/>
    <w:rsid w:val="00EF3996"/>
    <w:rsid w:val="00EF6538"/>
    <w:rsid w:val="00F11474"/>
    <w:rsid w:val="00F64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0A4FF"/>
  <w15:docId w15:val="{1CE1AD36-D898-4E20-B47E-BE6CFDDA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spacing w:before="92"/>
      <w:ind w:left="143"/>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4"/>
      <w:szCs w:val="24"/>
    </w:rPr>
  </w:style>
  <w:style w:type="paragraph" w:styleId="Titel">
    <w:name w:val="Title"/>
    <w:basedOn w:val="Standaard"/>
    <w:uiPriority w:val="10"/>
    <w:qFormat/>
    <w:pPr>
      <w:spacing w:before="8"/>
      <w:ind w:left="20"/>
    </w:pPr>
    <w:rPr>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033FA5"/>
    <w:rPr>
      <w:color w:val="0000FF" w:themeColor="hyperlink"/>
      <w:u w:val="single"/>
    </w:rPr>
  </w:style>
  <w:style w:type="character" w:customStyle="1" w:styleId="PlattetekstChar">
    <w:name w:val="Platte tekst Char"/>
    <w:basedOn w:val="Standaardalinea-lettertype"/>
    <w:link w:val="Plattetekst"/>
    <w:uiPriority w:val="1"/>
    <w:rsid w:val="00033FA5"/>
    <w:rPr>
      <w:rFonts w:ascii="Arial" w:eastAsia="Arial" w:hAnsi="Arial" w:cs="Arial"/>
      <w:sz w:val="24"/>
      <w:szCs w:val="24"/>
    </w:rPr>
  </w:style>
  <w:style w:type="paragraph" w:customStyle="1" w:styleId="Default">
    <w:name w:val="Default"/>
    <w:rsid w:val="00033FA5"/>
    <w:pPr>
      <w:widowControl/>
      <w:adjustRightInd w:val="0"/>
    </w:pPr>
    <w:rPr>
      <w:rFonts w:ascii="Frutiger Next Com" w:hAnsi="Frutiger Next Com" w:cs="Frutiger Next Com"/>
      <w:color w:val="000000"/>
      <w:sz w:val="24"/>
      <w:szCs w:val="24"/>
      <w:lang w:val="fr-FR"/>
    </w:rPr>
  </w:style>
  <w:style w:type="table" w:styleId="Tabelraster">
    <w:name w:val="Table Grid"/>
    <w:basedOn w:val="Standaardtabel"/>
    <w:uiPriority w:val="59"/>
    <w:rsid w:val="00033FA5"/>
    <w:pPr>
      <w:widowControl/>
      <w:autoSpaceDE/>
      <w:autoSpaceDN/>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033FA5"/>
    <w:rPr>
      <w:i/>
      <w:iCs/>
    </w:rPr>
  </w:style>
  <w:style w:type="paragraph" w:styleId="Koptekst">
    <w:name w:val="header"/>
    <w:basedOn w:val="Standaard"/>
    <w:link w:val="KoptekstChar"/>
    <w:uiPriority w:val="99"/>
    <w:unhideWhenUsed/>
    <w:rsid w:val="006F0D77"/>
    <w:pPr>
      <w:tabs>
        <w:tab w:val="center" w:pos="4536"/>
        <w:tab w:val="right" w:pos="9072"/>
      </w:tabs>
    </w:pPr>
  </w:style>
  <w:style w:type="character" w:customStyle="1" w:styleId="KoptekstChar">
    <w:name w:val="Koptekst Char"/>
    <w:basedOn w:val="Standaardalinea-lettertype"/>
    <w:link w:val="Koptekst"/>
    <w:uiPriority w:val="99"/>
    <w:rsid w:val="006F0D77"/>
    <w:rPr>
      <w:rFonts w:ascii="Arial" w:eastAsia="Arial" w:hAnsi="Arial" w:cs="Arial"/>
    </w:rPr>
  </w:style>
  <w:style w:type="paragraph" w:styleId="Voettekst">
    <w:name w:val="footer"/>
    <w:basedOn w:val="Standaard"/>
    <w:link w:val="VoettekstChar"/>
    <w:uiPriority w:val="99"/>
    <w:unhideWhenUsed/>
    <w:rsid w:val="006F0D77"/>
    <w:pPr>
      <w:tabs>
        <w:tab w:val="center" w:pos="4536"/>
        <w:tab w:val="right" w:pos="9072"/>
      </w:tabs>
    </w:pPr>
  </w:style>
  <w:style w:type="character" w:customStyle="1" w:styleId="VoettekstChar">
    <w:name w:val="Voettekst Char"/>
    <w:basedOn w:val="Standaardalinea-lettertype"/>
    <w:link w:val="Voettekst"/>
    <w:uiPriority w:val="99"/>
    <w:rsid w:val="006F0D7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kv-mobility.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andra@square-egg.be" TargetMode="External"/><Relationship Id="rId4" Type="http://schemas.openxmlformats.org/officeDocument/2006/relationships/footnotes" Target="footnotes.xml"/><Relationship Id="rId9" Type="http://schemas.openxmlformats.org/officeDocument/2006/relationships/hyperlink" Target="mailto:Greta.Lammerse@dkv-mobilit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3529</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DKV Euro Service</vt:lpstr>
      <vt:lpstr>DKV Euro Service</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2</cp:revision>
  <dcterms:created xsi:type="dcterms:W3CDTF">2023-06-27T11:24:00Z</dcterms:created>
  <dcterms:modified xsi:type="dcterms:W3CDTF">2023-06-27T11:24:00Z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für Microsoft 365</vt:lpwstr>
  </property>
  <property fmtid="{D5CDD505-2E9C-101B-9397-08002B2CF9AE}" pid="4" name="LastSaved">
    <vt:filetime>2023-06-23T00:00:00Z</vt:filetime>
  </property>
  <property fmtid="{D5CDD505-2E9C-101B-9397-08002B2CF9AE}" pid="5" name="Producer">
    <vt:lpwstr>Microsoft® Word für Microsoft 365</vt:lpwstr>
  </property>
</Properties>
</file>